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9FF57" w14:textId="77777777" w:rsidR="004041F0" w:rsidRDefault="004041F0">
      <w:pPr>
        <w:rPr>
          <w:rFonts w:hint="eastAsia"/>
        </w:rPr>
      </w:pPr>
    </w:p>
    <w:p w14:paraId="51F333AA" w14:textId="77777777" w:rsidR="004041F0" w:rsidRDefault="004041F0">
      <w:pPr>
        <w:rPr>
          <w:rFonts w:hint="eastAsia"/>
        </w:rPr>
      </w:pPr>
      <w:r>
        <w:rPr>
          <w:rFonts w:hint="eastAsia"/>
        </w:rPr>
        <w:t>及时宜自强的拼音</w:t>
      </w:r>
    </w:p>
    <w:p w14:paraId="18DF5E0F" w14:textId="77777777" w:rsidR="004041F0" w:rsidRDefault="004041F0">
      <w:pPr>
        <w:rPr>
          <w:rFonts w:hint="eastAsia"/>
        </w:rPr>
      </w:pPr>
      <w:r>
        <w:rPr>
          <w:rFonts w:hint="eastAsia"/>
        </w:rPr>
        <w:t>“及时宜自强”的拼音是“jí shí yí zì qiáng”。这句话来源于中国古代，体现了中华民族积极进取、自我提升的精神。在现代社会，这一理念依然具有重要意义，鼓励人们抓住机会，不断学习与进步。</w:t>
      </w:r>
    </w:p>
    <w:p w14:paraId="3CE8E463" w14:textId="77777777" w:rsidR="004041F0" w:rsidRDefault="004041F0">
      <w:pPr>
        <w:rPr>
          <w:rFonts w:hint="eastAsia"/>
        </w:rPr>
      </w:pPr>
    </w:p>
    <w:p w14:paraId="6D2A211D" w14:textId="77777777" w:rsidR="004041F0" w:rsidRDefault="004041F0">
      <w:pPr>
        <w:rPr>
          <w:rFonts w:hint="eastAsia"/>
        </w:rPr>
      </w:pPr>
    </w:p>
    <w:p w14:paraId="6EB2B68C" w14:textId="77777777" w:rsidR="004041F0" w:rsidRDefault="004041F0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7D20B8B9" w14:textId="77777777" w:rsidR="004041F0" w:rsidRDefault="004041F0">
      <w:pPr>
        <w:rPr>
          <w:rFonts w:hint="eastAsia"/>
        </w:rPr>
      </w:pPr>
      <w:r>
        <w:rPr>
          <w:rFonts w:hint="eastAsia"/>
        </w:rPr>
        <w:t>该短语最早见于《易经》，这部古老的经典不仅是一部占卜书籍，更是古代智慧的结晶。它强调了时机的重要性以及个人努力的价值。在古时候，人们相信顺应天时地利人和，才能取得成功。而“及时宜自强”正是这种思想的具体体现，它提醒我们，在适当的时机做出正确的决定，并通过不懈的努力实现个人目标。</w:t>
      </w:r>
    </w:p>
    <w:p w14:paraId="2FA4A066" w14:textId="77777777" w:rsidR="004041F0" w:rsidRDefault="004041F0">
      <w:pPr>
        <w:rPr>
          <w:rFonts w:hint="eastAsia"/>
        </w:rPr>
      </w:pPr>
    </w:p>
    <w:p w14:paraId="6FF2899B" w14:textId="77777777" w:rsidR="004041F0" w:rsidRDefault="004041F0">
      <w:pPr>
        <w:rPr>
          <w:rFonts w:hint="eastAsia"/>
        </w:rPr>
      </w:pPr>
    </w:p>
    <w:p w14:paraId="045E0BFF" w14:textId="77777777" w:rsidR="004041F0" w:rsidRDefault="004041F0">
      <w:pPr>
        <w:rPr>
          <w:rFonts w:hint="eastAsia"/>
        </w:rPr>
      </w:pPr>
      <w:r>
        <w:rPr>
          <w:rFonts w:hint="eastAsia"/>
        </w:rPr>
        <w:t>现代社会的应用</w:t>
      </w:r>
    </w:p>
    <w:p w14:paraId="19D20B46" w14:textId="77777777" w:rsidR="004041F0" w:rsidRDefault="004041F0">
      <w:pPr>
        <w:rPr>
          <w:rFonts w:hint="eastAsia"/>
        </w:rPr>
      </w:pPr>
      <w:r>
        <w:rPr>
          <w:rFonts w:hint="eastAsia"/>
        </w:rPr>
        <w:t>进入21世纪，“及时宜自强”的理念得到了新的诠释和发展。随着科技的进步和社会的发展，知识更新速度加快，人们面临更多的挑战和机遇。在这种背景下，持续学习和个人发展显得尤为重要。无论是学生还是职场人士，都需要不断提升自己的能力，以适应快速变化的世界。掌握新技能、了解新技术不仅是个人成长的关键，也是社会进步的动力源泉。</w:t>
      </w:r>
    </w:p>
    <w:p w14:paraId="727D752A" w14:textId="77777777" w:rsidR="004041F0" w:rsidRDefault="004041F0">
      <w:pPr>
        <w:rPr>
          <w:rFonts w:hint="eastAsia"/>
        </w:rPr>
      </w:pPr>
    </w:p>
    <w:p w14:paraId="1A925A4F" w14:textId="77777777" w:rsidR="004041F0" w:rsidRDefault="004041F0">
      <w:pPr>
        <w:rPr>
          <w:rFonts w:hint="eastAsia"/>
        </w:rPr>
      </w:pPr>
    </w:p>
    <w:p w14:paraId="268C7F41" w14:textId="77777777" w:rsidR="004041F0" w:rsidRDefault="004041F0">
      <w:pPr>
        <w:rPr>
          <w:rFonts w:hint="eastAsia"/>
        </w:rPr>
      </w:pPr>
      <w:r>
        <w:rPr>
          <w:rFonts w:hint="eastAsia"/>
        </w:rPr>
        <w:t>如何践行“及时宜自强”</w:t>
      </w:r>
    </w:p>
    <w:p w14:paraId="3B3BEC1A" w14:textId="77777777" w:rsidR="004041F0" w:rsidRDefault="004041F0">
      <w:pPr>
        <w:rPr>
          <w:rFonts w:hint="eastAsia"/>
        </w:rPr>
      </w:pPr>
      <w:r>
        <w:rPr>
          <w:rFonts w:hint="eastAsia"/>
        </w:rPr>
        <w:t>践行“及时宜自强”，首先需要有清晰的目标和规划。明确自己想要达到的目标是什么，然后制定详细的计划并付诸实践。保持开放的心态同样重要，愿意接受新事物，敢于尝试不同的方法解决问题。同时，也要善于利用周围资源，如家人、朋友的支持和帮助，以及各种在线学习平台等，这些都是促进个人发展的宝贵资源。</w:t>
      </w:r>
    </w:p>
    <w:p w14:paraId="403F8C26" w14:textId="77777777" w:rsidR="004041F0" w:rsidRDefault="004041F0">
      <w:pPr>
        <w:rPr>
          <w:rFonts w:hint="eastAsia"/>
        </w:rPr>
      </w:pPr>
    </w:p>
    <w:p w14:paraId="009CE3F0" w14:textId="77777777" w:rsidR="004041F0" w:rsidRDefault="004041F0">
      <w:pPr>
        <w:rPr>
          <w:rFonts w:hint="eastAsia"/>
        </w:rPr>
      </w:pPr>
    </w:p>
    <w:p w14:paraId="6122E4F0" w14:textId="77777777" w:rsidR="004041F0" w:rsidRDefault="004041F0">
      <w:pPr>
        <w:rPr>
          <w:rFonts w:hint="eastAsia"/>
        </w:rPr>
      </w:pPr>
      <w:r>
        <w:rPr>
          <w:rFonts w:hint="eastAsia"/>
        </w:rPr>
        <w:t>最后的总结</w:t>
      </w:r>
    </w:p>
    <w:p w14:paraId="5FC36581" w14:textId="77777777" w:rsidR="004041F0" w:rsidRDefault="004041F0">
      <w:pPr>
        <w:rPr>
          <w:rFonts w:hint="eastAsia"/>
        </w:rPr>
      </w:pPr>
      <w:r>
        <w:rPr>
          <w:rFonts w:hint="eastAsia"/>
        </w:rPr>
        <w:t>“及时宜自强”是一种既古老又现代的理念，它贯穿于中国文化的长河之中，激励着一代又一代的人追求卓越。在这个瞬息万变的时代，继承和发扬这种精神，对于我们每个人来说都至关重要。让我们铭记这句话，把握当下，勇于追梦，不断书写属于自己的辉煌篇章。</w:t>
      </w:r>
    </w:p>
    <w:p w14:paraId="0CF4E80B" w14:textId="77777777" w:rsidR="004041F0" w:rsidRDefault="004041F0">
      <w:pPr>
        <w:rPr>
          <w:rFonts w:hint="eastAsia"/>
        </w:rPr>
      </w:pPr>
    </w:p>
    <w:p w14:paraId="267355BB" w14:textId="77777777" w:rsidR="004041F0" w:rsidRDefault="004041F0">
      <w:pPr>
        <w:rPr>
          <w:rFonts w:hint="eastAsia"/>
        </w:rPr>
      </w:pPr>
    </w:p>
    <w:p w14:paraId="49611523" w14:textId="77777777" w:rsidR="004041F0" w:rsidRDefault="004041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0A17DA" w14:textId="31ACB323" w:rsidR="00337849" w:rsidRDefault="00337849"/>
    <w:sectPr w:rsidR="00337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849"/>
    <w:rsid w:val="002C7852"/>
    <w:rsid w:val="00337849"/>
    <w:rsid w:val="0040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E2C42-433E-45AF-991A-50CF05F9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8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8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8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8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8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8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8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8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8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8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8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8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8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8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8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8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8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8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8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8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8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8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8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8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8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