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C640" w14:textId="77777777" w:rsidR="0090510E" w:rsidRDefault="0090510E">
      <w:pPr>
        <w:rPr>
          <w:rFonts w:hint="eastAsia"/>
        </w:rPr>
      </w:pPr>
    </w:p>
    <w:p w14:paraId="3B880A39" w14:textId="77777777" w:rsidR="0090510E" w:rsidRDefault="0090510E">
      <w:pPr>
        <w:rPr>
          <w:rFonts w:hint="eastAsia"/>
        </w:rPr>
      </w:pPr>
      <w:r>
        <w:rPr>
          <w:rFonts w:hint="eastAsia"/>
        </w:rPr>
        <w:t>叉羚羊的拼音</w:t>
      </w:r>
    </w:p>
    <w:p w14:paraId="3E61C387" w14:textId="77777777" w:rsidR="0090510E" w:rsidRDefault="0090510E">
      <w:pPr>
        <w:rPr>
          <w:rFonts w:hint="eastAsia"/>
        </w:rPr>
      </w:pPr>
      <w:r>
        <w:rPr>
          <w:rFonts w:hint="eastAsia"/>
        </w:rPr>
        <w:t>叉羚羊，在中文中的拼音是“chā líng yáng”。这一名称直观地描述了这种动物的一些显著特征。叉羚羊属于偶蹄目、牛科的一类动物，主要分布在亚洲中部的荒漠和半荒漠地区。它们以其独特的外观和生活习性吸引了众多自然爱好者的关注。</w:t>
      </w:r>
    </w:p>
    <w:p w14:paraId="04234BEF" w14:textId="77777777" w:rsidR="0090510E" w:rsidRDefault="0090510E">
      <w:pPr>
        <w:rPr>
          <w:rFonts w:hint="eastAsia"/>
        </w:rPr>
      </w:pPr>
    </w:p>
    <w:p w14:paraId="703D4B79" w14:textId="77777777" w:rsidR="0090510E" w:rsidRDefault="0090510E">
      <w:pPr>
        <w:rPr>
          <w:rFonts w:hint="eastAsia"/>
        </w:rPr>
      </w:pPr>
    </w:p>
    <w:p w14:paraId="67B40D3F" w14:textId="77777777" w:rsidR="0090510E" w:rsidRDefault="0090510E">
      <w:pPr>
        <w:rPr>
          <w:rFonts w:hint="eastAsia"/>
        </w:rPr>
      </w:pPr>
      <w:r>
        <w:rPr>
          <w:rFonts w:hint="eastAsia"/>
        </w:rPr>
        <w:t>生态与分布</w:t>
      </w:r>
    </w:p>
    <w:p w14:paraId="50BE6B04" w14:textId="77777777" w:rsidR="0090510E" w:rsidRDefault="0090510E">
      <w:pPr>
        <w:rPr>
          <w:rFonts w:hint="eastAsia"/>
        </w:rPr>
      </w:pPr>
      <w:r>
        <w:rPr>
          <w:rFonts w:hint="eastAsia"/>
        </w:rPr>
        <w:t>叉羚羊生活在广阔的草原、沙漠边缘以及半干旱地区，这些地方虽然环境恶劣，但为叉羚羊提供了必要的生存条件。它们主要分布在蒙古国以及中国内蒙古自治区等区域。由于其生活环境的独特性，叉羚羊已经适应了极端的温度变化和食物资源的不稳定性。</w:t>
      </w:r>
    </w:p>
    <w:p w14:paraId="3BE47786" w14:textId="77777777" w:rsidR="0090510E" w:rsidRDefault="0090510E">
      <w:pPr>
        <w:rPr>
          <w:rFonts w:hint="eastAsia"/>
        </w:rPr>
      </w:pPr>
    </w:p>
    <w:p w14:paraId="52CD5A54" w14:textId="77777777" w:rsidR="0090510E" w:rsidRDefault="0090510E">
      <w:pPr>
        <w:rPr>
          <w:rFonts w:hint="eastAsia"/>
        </w:rPr>
      </w:pPr>
    </w:p>
    <w:p w14:paraId="7CFF41BD" w14:textId="77777777" w:rsidR="0090510E" w:rsidRDefault="0090510E">
      <w:pPr>
        <w:rPr>
          <w:rFonts w:hint="eastAsia"/>
        </w:rPr>
      </w:pPr>
      <w:r>
        <w:rPr>
          <w:rFonts w:hint="eastAsia"/>
        </w:rPr>
        <w:t>外形特征</w:t>
      </w:r>
    </w:p>
    <w:p w14:paraId="110C0C7E" w14:textId="77777777" w:rsidR="0090510E" w:rsidRDefault="0090510E">
      <w:pPr>
        <w:rPr>
          <w:rFonts w:hint="eastAsia"/>
        </w:rPr>
      </w:pPr>
      <w:r>
        <w:rPr>
          <w:rFonts w:hint="eastAsia"/>
        </w:rPr>
        <w:t>叉羚羊体型中等，成年个体肩高约在80-90厘米之间，体重可达30-40公斤。它们最引人注目的特征之一是雄性叉羚羊那对独特形状的角，角长而弯曲，形似“Y”字，故得名叉羚羊。这些角不仅是区分性别的重要标志，也是雄性间争夺配偶时的重要武器。</w:t>
      </w:r>
    </w:p>
    <w:p w14:paraId="632C9CD5" w14:textId="77777777" w:rsidR="0090510E" w:rsidRDefault="0090510E">
      <w:pPr>
        <w:rPr>
          <w:rFonts w:hint="eastAsia"/>
        </w:rPr>
      </w:pPr>
    </w:p>
    <w:p w14:paraId="51A3B930" w14:textId="77777777" w:rsidR="0090510E" w:rsidRDefault="0090510E">
      <w:pPr>
        <w:rPr>
          <w:rFonts w:hint="eastAsia"/>
        </w:rPr>
      </w:pPr>
    </w:p>
    <w:p w14:paraId="6A20011A" w14:textId="77777777" w:rsidR="0090510E" w:rsidRDefault="0090510E">
      <w:pPr>
        <w:rPr>
          <w:rFonts w:hint="eastAsia"/>
        </w:rPr>
      </w:pPr>
      <w:r>
        <w:rPr>
          <w:rFonts w:hint="eastAsia"/>
        </w:rPr>
        <w:t>生活习性</w:t>
      </w:r>
    </w:p>
    <w:p w14:paraId="232AC2BD" w14:textId="77777777" w:rsidR="0090510E" w:rsidRDefault="0090510E">
      <w:pPr>
        <w:rPr>
          <w:rFonts w:hint="eastAsia"/>
        </w:rPr>
      </w:pPr>
      <w:r>
        <w:rPr>
          <w:rFonts w:hint="eastAsia"/>
        </w:rPr>
        <w:t>叉羚羊是典型的草食性动物，主要以草本植物为食。为了适应干燥的生活环境，它们能够在水分摄取不足的情况下，通过食用含有一定水分的植物来维持体内的水平衡。叉羚羊具有很强的奔跑能力，当面临天敌威胁时，可以迅速逃离危险。</w:t>
      </w:r>
    </w:p>
    <w:p w14:paraId="00CE1529" w14:textId="77777777" w:rsidR="0090510E" w:rsidRDefault="0090510E">
      <w:pPr>
        <w:rPr>
          <w:rFonts w:hint="eastAsia"/>
        </w:rPr>
      </w:pPr>
    </w:p>
    <w:p w14:paraId="2E1C9127" w14:textId="77777777" w:rsidR="0090510E" w:rsidRDefault="0090510E">
      <w:pPr>
        <w:rPr>
          <w:rFonts w:hint="eastAsia"/>
        </w:rPr>
      </w:pPr>
    </w:p>
    <w:p w14:paraId="311DA8A4" w14:textId="77777777" w:rsidR="0090510E" w:rsidRDefault="0090510E">
      <w:pPr>
        <w:rPr>
          <w:rFonts w:hint="eastAsia"/>
        </w:rPr>
      </w:pPr>
      <w:r>
        <w:rPr>
          <w:rFonts w:hint="eastAsia"/>
        </w:rPr>
        <w:t>保护现状</w:t>
      </w:r>
    </w:p>
    <w:p w14:paraId="773590AA" w14:textId="77777777" w:rsidR="0090510E" w:rsidRDefault="0090510E">
      <w:pPr>
        <w:rPr>
          <w:rFonts w:hint="eastAsia"/>
        </w:rPr>
      </w:pPr>
      <w:r>
        <w:rPr>
          <w:rFonts w:hint="eastAsia"/>
        </w:rPr>
        <w:t>近年来，由于栖息地丧失和非法捕猎等因素的影响，叉羚羊的数量出现了明显的下降趋势。为了保护这一珍稀物种，相关国家和地区已经采取了一系列措施，包括建立自然保护区、加强对非法狩猎的打击力度等。同时，也呼吁公众提高保护意识，共同参与到叉羚羊及其栖息地的保护工作中来。</w:t>
      </w:r>
    </w:p>
    <w:p w14:paraId="40DEE6F1" w14:textId="77777777" w:rsidR="0090510E" w:rsidRDefault="0090510E">
      <w:pPr>
        <w:rPr>
          <w:rFonts w:hint="eastAsia"/>
        </w:rPr>
      </w:pPr>
    </w:p>
    <w:p w14:paraId="58F5C3C9" w14:textId="77777777" w:rsidR="0090510E" w:rsidRDefault="0090510E">
      <w:pPr>
        <w:rPr>
          <w:rFonts w:hint="eastAsia"/>
        </w:rPr>
      </w:pPr>
    </w:p>
    <w:p w14:paraId="21505F0E" w14:textId="77777777" w:rsidR="0090510E" w:rsidRDefault="0090510E">
      <w:pPr>
        <w:rPr>
          <w:rFonts w:hint="eastAsia"/>
        </w:rPr>
      </w:pPr>
      <w:r>
        <w:rPr>
          <w:rFonts w:hint="eastAsia"/>
        </w:rPr>
        <w:t>最后的总结</w:t>
      </w:r>
    </w:p>
    <w:p w14:paraId="0133370C" w14:textId="77777777" w:rsidR="0090510E" w:rsidRDefault="0090510E">
      <w:pPr>
        <w:rPr>
          <w:rFonts w:hint="eastAsia"/>
        </w:rPr>
      </w:pPr>
      <w:r>
        <w:rPr>
          <w:rFonts w:hint="eastAsia"/>
        </w:rPr>
        <w:t>叉羚羊作为亚洲中部荒漠和半荒漠地区的特有物种，不仅在当地生态系统中扮演着重要角色，也为研究动物如何适应极端环境提供了宝贵的资料。希望通过社会各界的努力，能够有效保护这一珍贵的自然资源，让叉羚羊在未来依旧能在其原生环境中自由生活。</w:t>
      </w:r>
    </w:p>
    <w:p w14:paraId="6246FC74" w14:textId="77777777" w:rsidR="0090510E" w:rsidRDefault="0090510E">
      <w:pPr>
        <w:rPr>
          <w:rFonts w:hint="eastAsia"/>
        </w:rPr>
      </w:pPr>
    </w:p>
    <w:p w14:paraId="0AE98507" w14:textId="77777777" w:rsidR="0090510E" w:rsidRDefault="0090510E">
      <w:pPr>
        <w:rPr>
          <w:rFonts w:hint="eastAsia"/>
        </w:rPr>
      </w:pPr>
    </w:p>
    <w:p w14:paraId="73E5BFFE" w14:textId="77777777" w:rsidR="0090510E" w:rsidRDefault="00905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4748" w14:textId="2F05283F" w:rsidR="002A2070" w:rsidRDefault="002A2070"/>
    <w:sectPr w:rsidR="002A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70"/>
    <w:rsid w:val="002A2070"/>
    <w:rsid w:val="002C7852"/>
    <w:rsid w:val="0090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25DBE-5256-4CB0-A5C2-D057E50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