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45502" w14:textId="77777777" w:rsidR="000B5B47" w:rsidRDefault="000B5B47">
      <w:pPr>
        <w:rPr>
          <w:rFonts w:hint="eastAsia"/>
        </w:rPr>
      </w:pPr>
    </w:p>
    <w:p w14:paraId="78539DF5" w14:textId="77777777" w:rsidR="000B5B47" w:rsidRDefault="000B5B47">
      <w:pPr>
        <w:rPr>
          <w:rFonts w:hint="eastAsia"/>
        </w:rPr>
      </w:pPr>
      <w:r>
        <w:rPr>
          <w:rFonts w:hint="eastAsia"/>
        </w:rPr>
        <w:t>叉的拼音和解释</w:t>
      </w:r>
    </w:p>
    <w:p w14:paraId="32CC9ACC" w14:textId="77777777" w:rsidR="000B5B47" w:rsidRDefault="000B5B47">
      <w:pPr>
        <w:rPr>
          <w:rFonts w:hint="eastAsia"/>
        </w:rPr>
      </w:pPr>
      <w:r>
        <w:rPr>
          <w:rFonts w:hint="eastAsia"/>
        </w:rPr>
        <w:t>叉，这个汉字在现代汉语中具有多种含义，其拼音为“chā”。从最基本的定义来看，叉可以指一种农具或工具，例如用来翻动干草或谷物以助于晾晒的“草叉”或“谷叉”。在日常生活中，叉也是一种餐具，用于将食物送入口中。而在某些特定的文化背景下，叉还可以作为武器使用，如古代战争中的戟叉。</w:t>
      </w:r>
    </w:p>
    <w:p w14:paraId="41D12938" w14:textId="77777777" w:rsidR="000B5B47" w:rsidRDefault="000B5B47">
      <w:pPr>
        <w:rPr>
          <w:rFonts w:hint="eastAsia"/>
        </w:rPr>
      </w:pPr>
    </w:p>
    <w:p w14:paraId="45D17287" w14:textId="77777777" w:rsidR="000B5B47" w:rsidRDefault="000B5B47">
      <w:pPr>
        <w:rPr>
          <w:rFonts w:hint="eastAsia"/>
        </w:rPr>
      </w:pPr>
    </w:p>
    <w:p w14:paraId="5D381342" w14:textId="77777777" w:rsidR="000B5B47" w:rsidRDefault="000B5B47">
      <w:pPr>
        <w:rPr>
          <w:rFonts w:hint="eastAsia"/>
        </w:rPr>
      </w:pPr>
      <w:r>
        <w:rPr>
          <w:rFonts w:hint="eastAsia"/>
        </w:rPr>
        <w:t>象形字的起源与演变</w:t>
      </w:r>
    </w:p>
    <w:p w14:paraId="5A5C0313" w14:textId="77777777" w:rsidR="000B5B47" w:rsidRDefault="000B5B47">
      <w:pPr>
        <w:rPr>
          <w:rFonts w:hint="eastAsia"/>
        </w:rPr>
      </w:pPr>
      <w:r>
        <w:rPr>
          <w:rFonts w:hint="eastAsia"/>
        </w:rPr>
        <w:t>从文字学的角度看，叉是一个象形字。在甲骨文时期，叉字的形象非常直观地展现了它作为工具的本质，模拟了两根树枝交叉的样子。随着时间的发展，叉字的形态经历了多次变化，但始终保留了其基本结构特征。到了小篆时期，叉字的形状更加规范化，线条也更为流畅，这种变化不仅反映了书写工具的进步，也体现了古人对美感追求的提升。</w:t>
      </w:r>
    </w:p>
    <w:p w14:paraId="6250E919" w14:textId="77777777" w:rsidR="000B5B47" w:rsidRDefault="000B5B47">
      <w:pPr>
        <w:rPr>
          <w:rFonts w:hint="eastAsia"/>
        </w:rPr>
      </w:pPr>
    </w:p>
    <w:p w14:paraId="2E4196A7" w14:textId="77777777" w:rsidR="000B5B47" w:rsidRDefault="000B5B47">
      <w:pPr>
        <w:rPr>
          <w:rFonts w:hint="eastAsia"/>
        </w:rPr>
      </w:pPr>
    </w:p>
    <w:p w14:paraId="3E179622" w14:textId="77777777" w:rsidR="000B5B47" w:rsidRDefault="000B5B47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CE7CF12" w14:textId="77777777" w:rsidR="000B5B47" w:rsidRDefault="000B5B47">
      <w:pPr>
        <w:rPr>
          <w:rFonts w:hint="eastAsia"/>
        </w:rPr>
      </w:pPr>
      <w:r>
        <w:rPr>
          <w:rFonts w:hint="eastAsia"/>
        </w:rPr>
        <w:t>在中国传统文化中，叉不仅仅是一种实用工具，它还承载着丰富的文化内涵和象征意义。例如，在某些地区，人们相信放置一把叉子在家门口可以驱邪避灾，保护家庭成员的安全。同时，由于叉是农业生产中不可或缺的工具之一，因此也被视为丰收、富足的象征。在民间故事和传说中，叉常常被赋予神奇的力量，成为英雄人物战胜邪恶势力的重要武器。</w:t>
      </w:r>
    </w:p>
    <w:p w14:paraId="14F362B3" w14:textId="77777777" w:rsidR="000B5B47" w:rsidRDefault="000B5B47">
      <w:pPr>
        <w:rPr>
          <w:rFonts w:hint="eastAsia"/>
        </w:rPr>
      </w:pPr>
    </w:p>
    <w:p w14:paraId="169B28FF" w14:textId="77777777" w:rsidR="000B5B47" w:rsidRDefault="000B5B47">
      <w:pPr>
        <w:rPr>
          <w:rFonts w:hint="eastAsia"/>
        </w:rPr>
      </w:pPr>
    </w:p>
    <w:p w14:paraId="2FD1B245" w14:textId="77777777" w:rsidR="000B5B47" w:rsidRDefault="000B5B47">
      <w:pPr>
        <w:rPr>
          <w:rFonts w:hint="eastAsia"/>
        </w:rPr>
      </w:pPr>
      <w:r>
        <w:rPr>
          <w:rFonts w:hint="eastAsia"/>
        </w:rPr>
        <w:t>语言中的运用与发展</w:t>
      </w:r>
    </w:p>
    <w:p w14:paraId="4DA7C1E8" w14:textId="77777777" w:rsidR="000B5B47" w:rsidRDefault="000B5B47">
      <w:pPr>
        <w:rPr>
          <w:rFonts w:hint="eastAsia"/>
        </w:rPr>
      </w:pPr>
      <w:r>
        <w:rPr>
          <w:rFonts w:hint="eastAsia"/>
        </w:rPr>
        <w:t>随着社会的发展和语言的演变，叉这个词在现代汉语中的使用范围得到了极大的扩展。除了上述提到的基本含义之外，叉还可以用作动词，表示“穿过”、“刺入”的动作，如“叉鱼”、“叉车”等。在网络语言中，“叉”有时也会被用作某种幽默或调侃的表达方式，比如“×××叉出去”，这里的“叉”更多地带有一种轻松、戏谑的意味。</w:t>
      </w:r>
    </w:p>
    <w:p w14:paraId="615DFF65" w14:textId="77777777" w:rsidR="000B5B47" w:rsidRDefault="000B5B47">
      <w:pPr>
        <w:rPr>
          <w:rFonts w:hint="eastAsia"/>
        </w:rPr>
      </w:pPr>
    </w:p>
    <w:p w14:paraId="34A177A2" w14:textId="77777777" w:rsidR="000B5B47" w:rsidRDefault="000B5B47">
      <w:pPr>
        <w:rPr>
          <w:rFonts w:hint="eastAsia"/>
        </w:rPr>
      </w:pPr>
    </w:p>
    <w:p w14:paraId="46E39690" w14:textId="77777777" w:rsidR="000B5B47" w:rsidRDefault="000B5B47">
      <w:pPr>
        <w:rPr>
          <w:rFonts w:hint="eastAsia"/>
        </w:rPr>
      </w:pPr>
      <w:r>
        <w:rPr>
          <w:rFonts w:hint="eastAsia"/>
        </w:rPr>
        <w:t>最后的总结</w:t>
      </w:r>
    </w:p>
    <w:p w14:paraId="2E540371" w14:textId="77777777" w:rsidR="000B5B47" w:rsidRDefault="000B5B47">
      <w:pPr>
        <w:rPr>
          <w:rFonts w:hint="eastAsia"/>
        </w:rPr>
      </w:pPr>
      <w:r>
        <w:rPr>
          <w:rFonts w:hint="eastAsia"/>
        </w:rPr>
        <w:t>叉作为一个古老的汉字，它不仅有着悠久的历史背景和深厚的文化底蕴，而且在现代社会中仍然保持着旺盛的生命力。无论是作为一种实用工具，还是作为一种文化符号，叉都以其独特的魅力影响着我们的生活，并不断丰富着汉语的语言世界。</w:t>
      </w:r>
    </w:p>
    <w:p w14:paraId="007FA64D" w14:textId="77777777" w:rsidR="000B5B47" w:rsidRDefault="000B5B47">
      <w:pPr>
        <w:rPr>
          <w:rFonts w:hint="eastAsia"/>
        </w:rPr>
      </w:pPr>
    </w:p>
    <w:p w14:paraId="08FDBE3A" w14:textId="77777777" w:rsidR="000B5B47" w:rsidRDefault="000B5B47">
      <w:pPr>
        <w:rPr>
          <w:rFonts w:hint="eastAsia"/>
        </w:rPr>
      </w:pPr>
    </w:p>
    <w:p w14:paraId="78FE4071" w14:textId="77777777" w:rsidR="000B5B47" w:rsidRDefault="000B5B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88B171" w14:textId="47F40F5D" w:rsidR="00855FB2" w:rsidRDefault="00855FB2"/>
    <w:sectPr w:rsidR="00855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FB2"/>
    <w:rsid w:val="000B5B47"/>
    <w:rsid w:val="002C7852"/>
    <w:rsid w:val="0085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F3986-9F45-4DCB-BBEE-5FA11B10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F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F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F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F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F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F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F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F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F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F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F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F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F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F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F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F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F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F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F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F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F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F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F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F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