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E0FF" w14:textId="77777777" w:rsidR="000F552A" w:rsidRDefault="000F552A">
      <w:pPr>
        <w:rPr>
          <w:rFonts w:hint="eastAsia"/>
        </w:rPr>
      </w:pPr>
    </w:p>
    <w:p w14:paraId="2672950F" w14:textId="77777777" w:rsidR="000F552A" w:rsidRDefault="000F552A">
      <w:pPr>
        <w:rPr>
          <w:rFonts w:hint="eastAsia"/>
        </w:rPr>
      </w:pPr>
      <w:r>
        <w:rPr>
          <w:rFonts w:hint="eastAsia"/>
        </w:rPr>
        <w:t>引言</w:t>
      </w:r>
    </w:p>
    <w:p w14:paraId="1EE08178" w14:textId="77777777" w:rsidR="000F552A" w:rsidRDefault="000F552A">
      <w:pPr>
        <w:rPr>
          <w:rFonts w:hint="eastAsia"/>
        </w:rPr>
      </w:pPr>
      <w:r>
        <w:rPr>
          <w:rFonts w:hint="eastAsia"/>
        </w:rPr>
        <w:t>汉字作为世界上最古老的文字之一，拥有着丰富的文化内涵和独特的语言魅力。在汉字的使用过程中，多音字的存在无疑增加了学习和使用的复杂性，但也正是这些多音字，赋予了汉语更加丰富多彩的表现力。本文将以“叉开多音字组词和的拼音”为题，探讨一些常见多音字的不同读音及其组词，旨在帮助读者更好地理解和掌握这些多音字。</w:t>
      </w:r>
    </w:p>
    <w:p w14:paraId="3F7DA28A" w14:textId="77777777" w:rsidR="000F552A" w:rsidRDefault="000F552A">
      <w:pPr>
        <w:rPr>
          <w:rFonts w:hint="eastAsia"/>
        </w:rPr>
      </w:pPr>
    </w:p>
    <w:p w14:paraId="6835644D" w14:textId="77777777" w:rsidR="000F552A" w:rsidRDefault="000F552A">
      <w:pPr>
        <w:rPr>
          <w:rFonts w:hint="eastAsia"/>
        </w:rPr>
      </w:pPr>
    </w:p>
    <w:p w14:paraId="6C1D255A" w14:textId="77777777" w:rsidR="000F552A" w:rsidRDefault="000F552A">
      <w:pPr>
        <w:rPr>
          <w:rFonts w:hint="eastAsia"/>
        </w:rPr>
      </w:pPr>
      <w:r>
        <w:rPr>
          <w:rFonts w:hint="eastAsia"/>
        </w:rPr>
        <w:t>多音字概述</w:t>
      </w:r>
    </w:p>
    <w:p w14:paraId="6001C341" w14:textId="77777777" w:rsidR="000F552A" w:rsidRDefault="000F552A">
      <w:pPr>
        <w:rPr>
          <w:rFonts w:hint="eastAsia"/>
        </w:rPr>
      </w:pPr>
      <w:r>
        <w:rPr>
          <w:rFonts w:hint="eastAsia"/>
        </w:rPr>
        <w:t>多音字指的是具有两个或两个以上不同读音的汉字，这些不同的读音通常与它们在不同语境下的意义相关联。正确区分和使用这些多音字对于提高汉语水平至关重要。例如，“行”这个字，既可以读作“xíng”，表示行走、可以的意思；也可以读作“háng”，意指行业、行列等。了解每个读音的具体含义及用法，是掌握多音字的关键。</w:t>
      </w:r>
    </w:p>
    <w:p w14:paraId="78BCE24F" w14:textId="77777777" w:rsidR="000F552A" w:rsidRDefault="000F552A">
      <w:pPr>
        <w:rPr>
          <w:rFonts w:hint="eastAsia"/>
        </w:rPr>
      </w:pPr>
    </w:p>
    <w:p w14:paraId="7EBC2FB3" w14:textId="77777777" w:rsidR="000F552A" w:rsidRDefault="000F552A">
      <w:pPr>
        <w:rPr>
          <w:rFonts w:hint="eastAsia"/>
        </w:rPr>
      </w:pPr>
    </w:p>
    <w:p w14:paraId="60650466" w14:textId="77777777" w:rsidR="000F552A" w:rsidRDefault="000F552A">
      <w:pPr>
        <w:rPr>
          <w:rFonts w:hint="eastAsia"/>
        </w:rPr>
      </w:pPr>
      <w:r>
        <w:rPr>
          <w:rFonts w:hint="eastAsia"/>
        </w:rPr>
        <w:t>具体多音字分析——以“叉”为例</w:t>
      </w:r>
    </w:p>
    <w:p w14:paraId="60B4C0FE" w14:textId="77777777" w:rsidR="000F552A" w:rsidRDefault="000F552A">
      <w:pPr>
        <w:rPr>
          <w:rFonts w:hint="eastAsia"/>
        </w:rPr>
      </w:pPr>
      <w:r>
        <w:rPr>
          <w:rFonts w:hint="eastAsia"/>
        </w:rPr>
        <w:t>“叉”是一个典型的多音字，主要读音有“chā”、“chà”。其中，“chā”用于表达工具或动作，如“叉子”，意指一种餐具；而“chà”则更多地出现在方言中，比如在某些地区用来形容位置偏离中心的状态。通过对比这两个读音及其应用场景，我们可以更直观地理解多音字的魅力所在。</w:t>
      </w:r>
    </w:p>
    <w:p w14:paraId="2B83C5DF" w14:textId="77777777" w:rsidR="000F552A" w:rsidRDefault="000F552A">
      <w:pPr>
        <w:rPr>
          <w:rFonts w:hint="eastAsia"/>
        </w:rPr>
      </w:pPr>
    </w:p>
    <w:p w14:paraId="4565901A" w14:textId="77777777" w:rsidR="000F552A" w:rsidRDefault="000F552A">
      <w:pPr>
        <w:rPr>
          <w:rFonts w:hint="eastAsia"/>
        </w:rPr>
      </w:pPr>
    </w:p>
    <w:p w14:paraId="555E6C23" w14:textId="77777777" w:rsidR="000F552A" w:rsidRDefault="000F552A">
      <w:pPr>
        <w:rPr>
          <w:rFonts w:hint="eastAsia"/>
        </w:rPr>
      </w:pPr>
      <w:r>
        <w:rPr>
          <w:rFonts w:hint="eastAsia"/>
        </w:rPr>
        <w:t>多音字组词实例</w:t>
      </w:r>
    </w:p>
    <w:p w14:paraId="60580C20" w14:textId="77777777" w:rsidR="000F552A" w:rsidRDefault="000F552A">
      <w:pPr>
        <w:rPr>
          <w:rFonts w:hint="eastAsia"/>
        </w:rPr>
      </w:pPr>
      <w:r>
        <w:rPr>
          <w:rFonts w:hint="eastAsia"/>
        </w:rPr>
        <w:t>深入探讨几个常见的多音字，并列举其不同的组词形式，可以帮助我们更好地记忆和运用这些字。比如，“乐”字，不仅有“lè”（快乐）这种表达情感愉悦的用法，也有“yuè”（音乐）这样的专业术语。“长”字根据不同的读音分为“cháng”（长度）和“zhǎng”（校长），分别应用于描述物理长度和人物职位。</w:t>
      </w:r>
    </w:p>
    <w:p w14:paraId="2942410F" w14:textId="77777777" w:rsidR="000F552A" w:rsidRDefault="000F552A">
      <w:pPr>
        <w:rPr>
          <w:rFonts w:hint="eastAsia"/>
        </w:rPr>
      </w:pPr>
    </w:p>
    <w:p w14:paraId="79241F62" w14:textId="77777777" w:rsidR="000F552A" w:rsidRDefault="000F552A">
      <w:pPr>
        <w:rPr>
          <w:rFonts w:hint="eastAsia"/>
        </w:rPr>
      </w:pPr>
    </w:p>
    <w:p w14:paraId="774033ED" w14:textId="77777777" w:rsidR="000F552A" w:rsidRDefault="000F552A">
      <w:pPr>
        <w:rPr>
          <w:rFonts w:hint="eastAsia"/>
        </w:rPr>
      </w:pPr>
      <w:r>
        <w:rPr>
          <w:rFonts w:hint="eastAsia"/>
        </w:rPr>
        <w:t>最后的总结</w:t>
      </w:r>
    </w:p>
    <w:p w14:paraId="34102098" w14:textId="77777777" w:rsidR="000F552A" w:rsidRDefault="000F552A">
      <w:pPr>
        <w:rPr>
          <w:rFonts w:hint="eastAsia"/>
        </w:rPr>
      </w:pPr>
      <w:r>
        <w:rPr>
          <w:rFonts w:hint="eastAsia"/>
        </w:rPr>
        <w:t>通过对多音字的学习和理解，我们不仅能提升自己的语言能力，还能进一步领略汉语的博大精深。每个多音字背后都蕴含着深厚的文化底蕴和历史故事，值得我们去探索和发现。希望本文能为读者提供一定的帮助，激发大家对汉语学习的兴趣，同时也提醒大家在日常交流中注意多音字的正确使用。</w:t>
      </w:r>
    </w:p>
    <w:p w14:paraId="68A2D475" w14:textId="77777777" w:rsidR="000F552A" w:rsidRDefault="000F552A">
      <w:pPr>
        <w:rPr>
          <w:rFonts w:hint="eastAsia"/>
        </w:rPr>
      </w:pPr>
    </w:p>
    <w:p w14:paraId="037EDEF6" w14:textId="77777777" w:rsidR="000F552A" w:rsidRDefault="000F552A">
      <w:pPr>
        <w:rPr>
          <w:rFonts w:hint="eastAsia"/>
        </w:rPr>
      </w:pPr>
    </w:p>
    <w:p w14:paraId="62D16579" w14:textId="77777777" w:rsidR="000F552A" w:rsidRDefault="000F55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A1FBA" w14:textId="353C3BDD" w:rsidR="00CC7AED" w:rsidRDefault="00CC7AED"/>
    <w:sectPr w:rsidR="00CC7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ED"/>
    <w:rsid w:val="000F552A"/>
    <w:rsid w:val="002C7852"/>
    <w:rsid w:val="00CC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6B422-148D-4B93-98E2-0387C8C6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