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05A1" w14:textId="77777777" w:rsidR="008D2747" w:rsidRDefault="008D2747">
      <w:pPr>
        <w:rPr>
          <w:rFonts w:hint="eastAsia"/>
        </w:rPr>
      </w:pPr>
    </w:p>
    <w:p w14:paraId="79692211" w14:textId="77777777" w:rsidR="008D2747" w:rsidRDefault="008D2747">
      <w:pPr>
        <w:rPr>
          <w:rFonts w:hint="eastAsia"/>
        </w:rPr>
      </w:pPr>
      <w:r>
        <w:rPr>
          <w:rFonts w:hint="eastAsia"/>
        </w:rPr>
        <w:t>动滥的拼音简介</w:t>
      </w:r>
    </w:p>
    <w:p w14:paraId="0F17BE70" w14:textId="77777777" w:rsidR="008D2747" w:rsidRDefault="008D2747">
      <w:pPr>
        <w:rPr>
          <w:rFonts w:hint="eastAsia"/>
        </w:rPr>
      </w:pPr>
      <w:r>
        <w:rPr>
          <w:rFonts w:hint="eastAsia"/>
        </w:rPr>
        <w:t>动滥，这个词汇在现代汉语中并不常见，但其拼音却可以给我们带来一些有趣的探索。“动滥”的拼音是“dòng làn”。其中，“动”（dòng）意指改变位置或运行，而“滥”（làn）则通常与过度或不加选择地使用有关。将这两个字组合在一起，并没有形成一个标准词汇，但这并不妨碍我们对它们进行一番探究。</w:t>
      </w:r>
    </w:p>
    <w:p w14:paraId="79C1E3EA" w14:textId="77777777" w:rsidR="008D2747" w:rsidRDefault="008D2747">
      <w:pPr>
        <w:rPr>
          <w:rFonts w:hint="eastAsia"/>
        </w:rPr>
      </w:pPr>
    </w:p>
    <w:p w14:paraId="3A05A43A" w14:textId="77777777" w:rsidR="008D2747" w:rsidRDefault="008D2747">
      <w:pPr>
        <w:rPr>
          <w:rFonts w:hint="eastAsia"/>
        </w:rPr>
      </w:pPr>
    </w:p>
    <w:p w14:paraId="39CCB923" w14:textId="77777777" w:rsidR="008D2747" w:rsidRDefault="008D2747">
      <w:pPr>
        <w:rPr>
          <w:rFonts w:hint="eastAsia"/>
        </w:rPr>
      </w:pPr>
      <w:r>
        <w:rPr>
          <w:rFonts w:hint="eastAsia"/>
        </w:rPr>
        <w:t>“动”字的深入解析</w:t>
      </w:r>
    </w:p>
    <w:p w14:paraId="3BB30532" w14:textId="77777777" w:rsidR="008D2747" w:rsidRDefault="008D2747">
      <w:pPr>
        <w:rPr>
          <w:rFonts w:hint="eastAsia"/>
        </w:rPr>
      </w:pPr>
      <w:r>
        <w:rPr>
          <w:rFonts w:hint="eastAsia"/>
        </w:rPr>
        <w:t>“动”（dòng），作为汉字，它不仅代表着物理上的移动，还象征着思想和情感的变化。从最基本的层面来说，它可以描述物体的位置变化；然而，在更深层次上，它也意味着行动、活动以及生命活力的表现。正因为其多义性，“动”成为了汉语中一个非常基础且重要的字眼。无论是在日常对话还是文学作品中，“动”都扮演着不可或缺的角色。</w:t>
      </w:r>
    </w:p>
    <w:p w14:paraId="39F211DB" w14:textId="77777777" w:rsidR="008D2747" w:rsidRDefault="008D2747">
      <w:pPr>
        <w:rPr>
          <w:rFonts w:hint="eastAsia"/>
        </w:rPr>
      </w:pPr>
    </w:p>
    <w:p w14:paraId="28525FFA" w14:textId="77777777" w:rsidR="008D2747" w:rsidRDefault="008D2747">
      <w:pPr>
        <w:rPr>
          <w:rFonts w:hint="eastAsia"/>
        </w:rPr>
      </w:pPr>
    </w:p>
    <w:p w14:paraId="4ABB92FE" w14:textId="77777777" w:rsidR="008D2747" w:rsidRDefault="008D2747">
      <w:pPr>
        <w:rPr>
          <w:rFonts w:hint="eastAsia"/>
        </w:rPr>
      </w:pPr>
      <w:r>
        <w:rPr>
          <w:rFonts w:hint="eastAsia"/>
        </w:rPr>
        <w:t>“滥”字的意义探讨</w:t>
      </w:r>
    </w:p>
    <w:p w14:paraId="2338F8BE" w14:textId="77777777" w:rsidR="008D2747" w:rsidRDefault="008D2747">
      <w:pPr>
        <w:rPr>
          <w:rFonts w:hint="eastAsia"/>
        </w:rPr>
      </w:pPr>
      <w:r>
        <w:rPr>
          <w:rFonts w:hint="eastAsia"/>
        </w:rPr>
        <w:t>相较于“动”，“滥”（làn）则带有一种负面色彩，常用来形容事物超出合理范围或者品质低劣。例如，“泛滥”指的是水体溢出河岸，造成灾害；而“滥用”则是指不恰当地使用某物或某种权力。值得注意的是，“滥”字虽带有负面含义，但在某些特定语境下，也可以表达丰富、广泛的正面意义。不过这种情况相对少见。</w:t>
      </w:r>
    </w:p>
    <w:p w14:paraId="5555A9D3" w14:textId="77777777" w:rsidR="008D2747" w:rsidRDefault="008D2747">
      <w:pPr>
        <w:rPr>
          <w:rFonts w:hint="eastAsia"/>
        </w:rPr>
      </w:pPr>
    </w:p>
    <w:p w14:paraId="6B62A252" w14:textId="77777777" w:rsidR="008D2747" w:rsidRDefault="008D2747">
      <w:pPr>
        <w:rPr>
          <w:rFonts w:hint="eastAsia"/>
        </w:rPr>
      </w:pPr>
    </w:p>
    <w:p w14:paraId="302D4819" w14:textId="77777777" w:rsidR="008D2747" w:rsidRDefault="008D2747">
      <w:pPr>
        <w:rPr>
          <w:rFonts w:hint="eastAsia"/>
        </w:rPr>
      </w:pPr>
      <w:r>
        <w:rPr>
          <w:rFonts w:hint="eastAsia"/>
        </w:rPr>
        <w:t>动滥：一种想象中的概念</w:t>
      </w:r>
    </w:p>
    <w:p w14:paraId="0760F8F5" w14:textId="77777777" w:rsidR="008D2747" w:rsidRDefault="008D2747">
      <w:pPr>
        <w:rPr>
          <w:rFonts w:hint="eastAsia"/>
        </w:rPr>
      </w:pPr>
      <w:r>
        <w:rPr>
          <w:rFonts w:hint="eastAsia"/>
        </w:rPr>
        <w:t>尽管“动滥”并非一个正式的汉语词汇，我们可以将其作为一种想象中的概念来理解。假设“动滥”指的是无节制的行为或是不受控制的变化，那么这或许能够提醒人们在生活中保持适度与平衡的重要性。无论是个人成长还是社会发展，都需要遵循一定的规则与界限，以避免因过度追求变动而带来的混乱局面。</w:t>
      </w:r>
    </w:p>
    <w:p w14:paraId="3C59F6BC" w14:textId="77777777" w:rsidR="008D2747" w:rsidRDefault="008D2747">
      <w:pPr>
        <w:rPr>
          <w:rFonts w:hint="eastAsia"/>
        </w:rPr>
      </w:pPr>
    </w:p>
    <w:p w14:paraId="6700A5AE" w14:textId="77777777" w:rsidR="008D2747" w:rsidRDefault="008D2747">
      <w:pPr>
        <w:rPr>
          <w:rFonts w:hint="eastAsia"/>
        </w:rPr>
      </w:pPr>
    </w:p>
    <w:p w14:paraId="340F6642" w14:textId="77777777" w:rsidR="008D2747" w:rsidRDefault="008D2747">
      <w:pPr>
        <w:rPr>
          <w:rFonts w:hint="eastAsia"/>
        </w:rPr>
      </w:pPr>
      <w:r>
        <w:rPr>
          <w:rFonts w:hint="eastAsia"/>
        </w:rPr>
        <w:t>最后的总结</w:t>
      </w:r>
    </w:p>
    <w:p w14:paraId="284CC058" w14:textId="77777777" w:rsidR="008D2747" w:rsidRDefault="008D2747">
      <w:pPr>
        <w:rPr>
          <w:rFonts w:hint="eastAsia"/>
        </w:rPr>
      </w:pPr>
      <w:r>
        <w:rPr>
          <w:rFonts w:hint="eastAsia"/>
        </w:rPr>
        <w:t>虽然“动滥”只是基于两个汉字的拼音所构建的一个非真实存在的概念，但它启发我们思考关于行动与限制之间的关系。通过这次探索，希望能够引发读者对于语言之美及其背后深意的更多兴趣与思考。毕竟，语言不仅是沟通的工具，更是文化传承与思维表达的重要载体。</w:t>
      </w:r>
    </w:p>
    <w:p w14:paraId="5D39700B" w14:textId="77777777" w:rsidR="008D2747" w:rsidRDefault="008D2747">
      <w:pPr>
        <w:rPr>
          <w:rFonts w:hint="eastAsia"/>
        </w:rPr>
      </w:pPr>
    </w:p>
    <w:p w14:paraId="445E0503" w14:textId="77777777" w:rsidR="008D2747" w:rsidRDefault="008D2747">
      <w:pPr>
        <w:rPr>
          <w:rFonts w:hint="eastAsia"/>
        </w:rPr>
      </w:pPr>
    </w:p>
    <w:p w14:paraId="3A8B083D" w14:textId="77777777" w:rsidR="008D2747" w:rsidRDefault="008D2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D5263" w14:textId="65F31C21" w:rsidR="00033E40" w:rsidRDefault="00033E40"/>
    <w:sectPr w:rsidR="0003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40"/>
    <w:rsid w:val="00033E40"/>
    <w:rsid w:val="002C7852"/>
    <w:rsid w:val="008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7054-1F69-44D5-AA37-794D6717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