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057F0" w14:textId="77777777" w:rsidR="00B87BB6" w:rsidRDefault="00B87BB6">
      <w:pPr>
        <w:rPr>
          <w:rFonts w:hint="eastAsia"/>
        </w:rPr>
      </w:pPr>
    </w:p>
    <w:p w14:paraId="487B584B" w14:textId="77777777" w:rsidR="00B87BB6" w:rsidRDefault="00B87BB6">
      <w:pPr>
        <w:rPr>
          <w:rFonts w:hint="eastAsia"/>
        </w:rPr>
      </w:pPr>
      <w:r>
        <w:rPr>
          <w:rFonts w:hint="eastAsia"/>
        </w:rPr>
        <w:t>兑奖券的拼音</w:t>
      </w:r>
    </w:p>
    <w:p w14:paraId="247B2E27" w14:textId="77777777" w:rsidR="00B87BB6" w:rsidRDefault="00B87BB6">
      <w:pPr>
        <w:rPr>
          <w:rFonts w:hint="eastAsia"/>
        </w:rPr>
      </w:pPr>
      <w:r>
        <w:rPr>
          <w:rFonts w:hint="eastAsia"/>
        </w:rPr>
        <w:t>兑奖券，在汉语中的拼音为“duì jiǎng quàn”。其中，“兑”读作“duì”，表示交换、兑现的意思；“奖”读作“jiǎng”，意为奖励或奖赏；而“券”则是“quàn”，指的是可以作为凭证的票据。这三字合在一起，便构成了我们常说的兑奖券的概念，即一种能够兑换特定奖励的票证。</w:t>
      </w:r>
    </w:p>
    <w:p w14:paraId="1BF448CD" w14:textId="77777777" w:rsidR="00B87BB6" w:rsidRDefault="00B87BB6">
      <w:pPr>
        <w:rPr>
          <w:rFonts w:hint="eastAsia"/>
        </w:rPr>
      </w:pPr>
    </w:p>
    <w:p w14:paraId="73097DB3" w14:textId="77777777" w:rsidR="00B87BB6" w:rsidRDefault="00B87BB6">
      <w:pPr>
        <w:rPr>
          <w:rFonts w:hint="eastAsia"/>
        </w:rPr>
      </w:pPr>
    </w:p>
    <w:p w14:paraId="78E631D1" w14:textId="77777777" w:rsidR="00B87BB6" w:rsidRDefault="00B87BB6">
      <w:pPr>
        <w:rPr>
          <w:rFonts w:hint="eastAsia"/>
        </w:rPr>
      </w:pPr>
      <w:r>
        <w:rPr>
          <w:rFonts w:hint="eastAsia"/>
        </w:rPr>
        <w:t>兑奖券的历史与发展</w:t>
      </w:r>
    </w:p>
    <w:p w14:paraId="7BEB67A9" w14:textId="77777777" w:rsidR="00B87BB6" w:rsidRDefault="00B87BB6">
      <w:pPr>
        <w:rPr>
          <w:rFonts w:hint="eastAsia"/>
        </w:rPr>
      </w:pPr>
      <w:r>
        <w:rPr>
          <w:rFonts w:hint="eastAsia"/>
        </w:rPr>
        <w:t>兑奖券的历史可以追溯到很早以前，作为一种促销工具和市场活动的重要组成部分，它在商业活动中扮演了重要角色。早期，兑奖券多以纸质形式出现，消费者购买商品后可能获得一张这样的券，随后通过一系列步骤验证并领取相应的奖励。随着技术的进步，尤其是互联网和移动技术的发展，现在的兑奖券已经不再局限于传统的纸质形态，而是更多地以电子形式存在，如二维码等形式，大大提高了使用的便捷性和安全性。</w:t>
      </w:r>
    </w:p>
    <w:p w14:paraId="15DF60C0" w14:textId="77777777" w:rsidR="00B87BB6" w:rsidRDefault="00B87BB6">
      <w:pPr>
        <w:rPr>
          <w:rFonts w:hint="eastAsia"/>
        </w:rPr>
      </w:pPr>
    </w:p>
    <w:p w14:paraId="570B7B7E" w14:textId="77777777" w:rsidR="00B87BB6" w:rsidRDefault="00B87BB6">
      <w:pPr>
        <w:rPr>
          <w:rFonts w:hint="eastAsia"/>
        </w:rPr>
      </w:pPr>
    </w:p>
    <w:p w14:paraId="42D833DA" w14:textId="77777777" w:rsidR="00B87BB6" w:rsidRDefault="00B87BB6">
      <w:pPr>
        <w:rPr>
          <w:rFonts w:hint="eastAsia"/>
        </w:rPr>
      </w:pPr>
      <w:r>
        <w:rPr>
          <w:rFonts w:hint="eastAsia"/>
        </w:rPr>
        <w:t>兑奖券的应用场景</w:t>
      </w:r>
    </w:p>
    <w:p w14:paraId="6F608478" w14:textId="77777777" w:rsidR="00B87BB6" w:rsidRDefault="00B87BB6">
      <w:pPr>
        <w:rPr>
          <w:rFonts w:hint="eastAsia"/>
        </w:rPr>
      </w:pPr>
      <w:r>
        <w:rPr>
          <w:rFonts w:hint="eastAsia"/>
        </w:rPr>
        <w:t>兑奖券广泛应用于各种场景中，从超市购物、餐饮服务到线上电商平台等。企业通过发放兑奖券来吸引顾客，增加品牌曝光率，同时也能促进销售。例如，某快餐连锁店可能会推出消费满一定金额即可获得一张兑奖券的活动，消费者可以用这张券换取免费的食品或其他优惠。兑奖券也是许多营销活动中的重要元素，如抽奖、节日促销等，它们不仅增加了消费者的参与感，还有效提升了品牌的知名度和忠诚度。</w:t>
      </w:r>
    </w:p>
    <w:p w14:paraId="3C4C7511" w14:textId="77777777" w:rsidR="00B87BB6" w:rsidRDefault="00B87BB6">
      <w:pPr>
        <w:rPr>
          <w:rFonts w:hint="eastAsia"/>
        </w:rPr>
      </w:pPr>
    </w:p>
    <w:p w14:paraId="4AA31F1F" w14:textId="77777777" w:rsidR="00B87BB6" w:rsidRDefault="00B87BB6">
      <w:pPr>
        <w:rPr>
          <w:rFonts w:hint="eastAsia"/>
        </w:rPr>
      </w:pPr>
    </w:p>
    <w:p w14:paraId="32788E67" w14:textId="77777777" w:rsidR="00B87BB6" w:rsidRDefault="00B87BB6">
      <w:pPr>
        <w:rPr>
          <w:rFonts w:hint="eastAsia"/>
        </w:rPr>
      </w:pPr>
      <w:r>
        <w:rPr>
          <w:rFonts w:hint="eastAsia"/>
        </w:rPr>
        <w:t>兑奖券的设计与制作</w:t>
      </w:r>
    </w:p>
    <w:p w14:paraId="3929CA3D" w14:textId="77777777" w:rsidR="00B87BB6" w:rsidRDefault="00B87BB6">
      <w:pPr>
        <w:rPr>
          <w:rFonts w:hint="eastAsia"/>
        </w:rPr>
      </w:pPr>
      <w:r>
        <w:rPr>
          <w:rFonts w:hint="eastAsia"/>
        </w:rPr>
        <w:t>设计一份吸引人的兑奖券需要考虑多个因素，包括但不限于目标受众、使用场合以及品牌形象等。明确兑奖券的目的和预期效果是至关重要的，这将直接影响到其设计风格和内容安排。视觉设计方面，应确保券面简洁明了，信息完整且易于理解。色彩的选择也应当考虑到品牌的主色调，以便于增强品牌的识别度。为了防止伪造，现代兑奖券通常会加入一些防伪特征，如独特的编号、条形码或者二维码等。</w:t>
      </w:r>
    </w:p>
    <w:p w14:paraId="255F8C51" w14:textId="77777777" w:rsidR="00B87BB6" w:rsidRDefault="00B87BB6">
      <w:pPr>
        <w:rPr>
          <w:rFonts w:hint="eastAsia"/>
        </w:rPr>
      </w:pPr>
    </w:p>
    <w:p w14:paraId="7A0691D4" w14:textId="77777777" w:rsidR="00B87BB6" w:rsidRDefault="00B87BB6">
      <w:pPr>
        <w:rPr>
          <w:rFonts w:hint="eastAsia"/>
        </w:rPr>
      </w:pPr>
    </w:p>
    <w:p w14:paraId="742AFE5A" w14:textId="77777777" w:rsidR="00B87BB6" w:rsidRDefault="00B87BB6">
      <w:pPr>
        <w:rPr>
          <w:rFonts w:hint="eastAsia"/>
        </w:rPr>
      </w:pPr>
      <w:r>
        <w:rPr>
          <w:rFonts w:hint="eastAsia"/>
        </w:rPr>
        <w:t>最后的总结</w:t>
      </w:r>
    </w:p>
    <w:p w14:paraId="23128A47" w14:textId="77777777" w:rsidR="00B87BB6" w:rsidRDefault="00B87BB6">
      <w:pPr>
        <w:rPr>
          <w:rFonts w:hint="eastAsia"/>
        </w:rPr>
      </w:pPr>
      <w:r>
        <w:rPr>
          <w:rFonts w:hint="eastAsia"/>
        </w:rPr>
        <w:t>兑奖券作为一种有效的市场营销工具，无论是在传统零售还是在线商务中都占有不可忽视的地位。通过合理的设计和应用，不仅可以帮助企业提升销售额，还能加强与消费者之间的联系，构建更加紧密的品牌关系。在未来，随着科技的不断进步，兑奖券的形式和功能也将继续发展变化，为消费者带来更多惊喜的同时，也为商家提供了更多创新的可能性。</w:t>
      </w:r>
    </w:p>
    <w:p w14:paraId="1A3F4E7B" w14:textId="77777777" w:rsidR="00B87BB6" w:rsidRDefault="00B87BB6">
      <w:pPr>
        <w:rPr>
          <w:rFonts w:hint="eastAsia"/>
        </w:rPr>
      </w:pPr>
    </w:p>
    <w:p w14:paraId="208479E0" w14:textId="77777777" w:rsidR="00B87BB6" w:rsidRDefault="00B87BB6">
      <w:pPr>
        <w:rPr>
          <w:rFonts w:hint="eastAsia"/>
        </w:rPr>
      </w:pPr>
    </w:p>
    <w:p w14:paraId="7A06BCD7" w14:textId="77777777" w:rsidR="00B87BB6" w:rsidRDefault="00B87BB6">
      <w:pPr>
        <w:rPr>
          <w:rFonts w:hint="eastAsia"/>
        </w:rPr>
      </w:pPr>
      <w:r>
        <w:rPr>
          <w:rFonts w:hint="eastAsia"/>
        </w:rPr>
        <w:t>本文是由懂得生活网（dongdeshenghuo.com）为大家创作</w:t>
      </w:r>
    </w:p>
    <w:p w14:paraId="69E6D654" w14:textId="15445893" w:rsidR="005A00C0" w:rsidRDefault="005A00C0"/>
    <w:sectPr w:rsidR="005A00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C0"/>
    <w:rsid w:val="002C7852"/>
    <w:rsid w:val="005A00C0"/>
    <w:rsid w:val="00B8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E7543-FEE5-4420-91E0-7C309D2D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0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0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0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0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0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0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0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0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0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0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0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0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0C0"/>
    <w:rPr>
      <w:rFonts w:cstheme="majorBidi"/>
      <w:color w:val="2F5496" w:themeColor="accent1" w:themeShade="BF"/>
      <w:sz w:val="28"/>
      <w:szCs w:val="28"/>
    </w:rPr>
  </w:style>
  <w:style w:type="character" w:customStyle="1" w:styleId="50">
    <w:name w:val="标题 5 字符"/>
    <w:basedOn w:val="a0"/>
    <w:link w:val="5"/>
    <w:uiPriority w:val="9"/>
    <w:semiHidden/>
    <w:rsid w:val="005A00C0"/>
    <w:rPr>
      <w:rFonts w:cstheme="majorBidi"/>
      <w:color w:val="2F5496" w:themeColor="accent1" w:themeShade="BF"/>
      <w:sz w:val="24"/>
    </w:rPr>
  </w:style>
  <w:style w:type="character" w:customStyle="1" w:styleId="60">
    <w:name w:val="标题 6 字符"/>
    <w:basedOn w:val="a0"/>
    <w:link w:val="6"/>
    <w:uiPriority w:val="9"/>
    <w:semiHidden/>
    <w:rsid w:val="005A00C0"/>
    <w:rPr>
      <w:rFonts w:cstheme="majorBidi"/>
      <w:b/>
      <w:bCs/>
      <w:color w:val="2F5496" w:themeColor="accent1" w:themeShade="BF"/>
    </w:rPr>
  </w:style>
  <w:style w:type="character" w:customStyle="1" w:styleId="70">
    <w:name w:val="标题 7 字符"/>
    <w:basedOn w:val="a0"/>
    <w:link w:val="7"/>
    <w:uiPriority w:val="9"/>
    <w:semiHidden/>
    <w:rsid w:val="005A00C0"/>
    <w:rPr>
      <w:rFonts w:cstheme="majorBidi"/>
      <w:b/>
      <w:bCs/>
      <w:color w:val="595959" w:themeColor="text1" w:themeTint="A6"/>
    </w:rPr>
  </w:style>
  <w:style w:type="character" w:customStyle="1" w:styleId="80">
    <w:name w:val="标题 8 字符"/>
    <w:basedOn w:val="a0"/>
    <w:link w:val="8"/>
    <w:uiPriority w:val="9"/>
    <w:semiHidden/>
    <w:rsid w:val="005A00C0"/>
    <w:rPr>
      <w:rFonts w:cstheme="majorBidi"/>
      <w:color w:val="595959" w:themeColor="text1" w:themeTint="A6"/>
    </w:rPr>
  </w:style>
  <w:style w:type="character" w:customStyle="1" w:styleId="90">
    <w:name w:val="标题 9 字符"/>
    <w:basedOn w:val="a0"/>
    <w:link w:val="9"/>
    <w:uiPriority w:val="9"/>
    <w:semiHidden/>
    <w:rsid w:val="005A00C0"/>
    <w:rPr>
      <w:rFonts w:eastAsiaTheme="majorEastAsia" w:cstheme="majorBidi"/>
      <w:color w:val="595959" w:themeColor="text1" w:themeTint="A6"/>
    </w:rPr>
  </w:style>
  <w:style w:type="paragraph" w:styleId="a3">
    <w:name w:val="Title"/>
    <w:basedOn w:val="a"/>
    <w:next w:val="a"/>
    <w:link w:val="a4"/>
    <w:uiPriority w:val="10"/>
    <w:qFormat/>
    <w:rsid w:val="005A00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0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0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0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0C0"/>
    <w:pPr>
      <w:spacing w:before="160"/>
      <w:jc w:val="center"/>
    </w:pPr>
    <w:rPr>
      <w:i/>
      <w:iCs/>
      <w:color w:val="404040" w:themeColor="text1" w:themeTint="BF"/>
    </w:rPr>
  </w:style>
  <w:style w:type="character" w:customStyle="1" w:styleId="a8">
    <w:name w:val="引用 字符"/>
    <w:basedOn w:val="a0"/>
    <w:link w:val="a7"/>
    <w:uiPriority w:val="29"/>
    <w:rsid w:val="005A00C0"/>
    <w:rPr>
      <w:i/>
      <w:iCs/>
      <w:color w:val="404040" w:themeColor="text1" w:themeTint="BF"/>
    </w:rPr>
  </w:style>
  <w:style w:type="paragraph" w:styleId="a9">
    <w:name w:val="List Paragraph"/>
    <w:basedOn w:val="a"/>
    <w:uiPriority w:val="34"/>
    <w:qFormat/>
    <w:rsid w:val="005A00C0"/>
    <w:pPr>
      <w:ind w:left="720"/>
      <w:contextualSpacing/>
    </w:pPr>
  </w:style>
  <w:style w:type="character" w:styleId="aa">
    <w:name w:val="Intense Emphasis"/>
    <w:basedOn w:val="a0"/>
    <w:uiPriority w:val="21"/>
    <w:qFormat/>
    <w:rsid w:val="005A00C0"/>
    <w:rPr>
      <w:i/>
      <w:iCs/>
      <w:color w:val="2F5496" w:themeColor="accent1" w:themeShade="BF"/>
    </w:rPr>
  </w:style>
  <w:style w:type="paragraph" w:styleId="ab">
    <w:name w:val="Intense Quote"/>
    <w:basedOn w:val="a"/>
    <w:next w:val="a"/>
    <w:link w:val="ac"/>
    <w:uiPriority w:val="30"/>
    <w:qFormat/>
    <w:rsid w:val="005A00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0C0"/>
    <w:rPr>
      <w:i/>
      <w:iCs/>
      <w:color w:val="2F5496" w:themeColor="accent1" w:themeShade="BF"/>
    </w:rPr>
  </w:style>
  <w:style w:type="character" w:styleId="ad">
    <w:name w:val="Intense Reference"/>
    <w:basedOn w:val="a0"/>
    <w:uiPriority w:val="32"/>
    <w:qFormat/>
    <w:rsid w:val="005A00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