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54888" w14:textId="77777777" w:rsidR="003979D7" w:rsidRDefault="003979D7">
      <w:pPr>
        <w:rPr>
          <w:rFonts w:hint="eastAsia"/>
        </w:rPr>
      </w:pPr>
    </w:p>
    <w:p w14:paraId="77320DFD" w14:textId="77777777" w:rsidR="003979D7" w:rsidRDefault="003979D7">
      <w:pPr>
        <w:rPr>
          <w:rFonts w:hint="eastAsia"/>
        </w:rPr>
      </w:pPr>
      <w:r>
        <w:rPr>
          <w:rFonts w:hint="eastAsia"/>
        </w:rPr>
        <w:t>儿童玩具球怎么拼</w:t>
      </w:r>
    </w:p>
    <w:p w14:paraId="47F7FACC" w14:textId="77777777" w:rsidR="003979D7" w:rsidRDefault="003979D7">
      <w:pPr>
        <w:rPr>
          <w:rFonts w:hint="eastAsia"/>
        </w:rPr>
      </w:pPr>
      <w:r>
        <w:rPr>
          <w:rFonts w:hint="eastAsia"/>
        </w:rPr>
        <w:t>当谈到为孩子准备的娱乐和学习工具时，儿童玩具球是一个非常有趣且教育意义强的选择。它们不仅能促进孩子们的身体协调性和运动能力的发展，还能激发他们的创造力和想象力。不过，对于许多家长来说，如何正确地组装这些玩具球可能是个小挑战。接下来，本文将详细介绍几种常见的儿童玩具球及其拼装方法。</w:t>
      </w:r>
    </w:p>
    <w:p w14:paraId="068BCB8C" w14:textId="77777777" w:rsidR="003979D7" w:rsidRDefault="003979D7">
      <w:pPr>
        <w:rPr>
          <w:rFonts w:hint="eastAsia"/>
        </w:rPr>
      </w:pPr>
    </w:p>
    <w:p w14:paraId="467A4F01" w14:textId="77777777" w:rsidR="003979D7" w:rsidRDefault="003979D7">
      <w:pPr>
        <w:rPr>
          <w:rFonts w:hint="eastAsia"/>
        </w:rPr>
      </w:pPr>
    </w:p>
    <w:p w14:paraId="71F76EBD" w14:textId="77777777" w:rsidR="003979D7" w:rsidRDefault="003979D7">
      <w:pPr>
        <w:rPr>
          <w:rFonts w:hint="eastAsia"/>
        </w:rPr>
      </w:pPr>
      <w:r>
        <w:rPr>
          <w:rFonts w:hint="eastAsia"/>
        </w:rPr>
        <w:t>选择合适的玩具球</w:t>
      </w:r>
    </w:p>
    <w:p w14:paraId="5FF2BA4D" w14:textId="77777777" w:rsidR="003979D7" w:rsidRDefault="003979D7">
      <w:pPr>
        <w:rPr>
          <w:rFonts w:hint="eastAsia"/>
        </w:rPr>
      </w:pPr>
      <w:r>
        <w:rPr>
          <w:rFonts w:hint="eastAsia"/>
        </w:rPr>
        <w:t>在了解如何拼装之前，重要的是要选择适合孩子年龄和兴趣的玩具球。市场上有各种类型的玩具球，如拼图球、软体积木球等。每个类型都有其独特的设计和功能。例如，一些球体旨在通过颜色和图案吸引幼儿，而另一些则可能包含数字或字母来帮助年长一点的孩子学习基础数学和语言技能。</w:t>
      </w:r>
    </w:p>
    <w:p w14:paraId="60554198" w14:textId="77777777" w:rsidR="003979D7" w:rsidRDefault="003979D7">
      <w:pPr>
        <w:rPr>
          <w:rFonts w:hint="eastAsia"/>
        </w:rPr>
      </w:pPr>
    </w:p>
    <w:p w14:paraId="58516364" w14:textId="77777777" w:rsidR="003979D7" w:rsidRDefault="003979D7">
      <w:pPr>
        <w:rPr>
          <w:rFonts w:hint="eastAsia"/>
        </w:rPr>
      </w:pPr>
    </w:p>
    <w:p w14:paraId="610E7AFF" w14:textId="77777777" w:rsidR="003979D7" w:rsidRDefault="003979D7">
      <w:pPr>
        <w:rPr>
          <w:rFonts w:hint="eastAsia"/>
        </w:rPr>
      </w:pPr>
      <w:r>
        <w:rPr>
          <w:rFonts w:hint="eastAsia"/>
        </w:rPr>
        <w:t>拼图球的拼装步骤</w:t>
      </w:r>
    </w:p>
    <w:p w14:paraId="00BCF779" w14:textId="77777777" w:rsidR="003979D7" w:rsidRDefault="003979D7">
      <w:pPr>
        <w:rPr>
          <w:rFonts w:hint="eastAsia"/>
        </w:rPr>
      </w:pPr>
      <w:r>
        <w:rPr>
          <w:rFonts w:hint="eastAsia"/>
        </w:rPr>
        <w:t>对于拼图球，第一步是确保你拥有所有需要的部件。通常，这些信息可以在产品的包装或者说明书上找到。接着，根据图案或颜色对各部分进行分类，这可以使拼装过程更加顺利。开始拼装时，先从底部或任何指定的起始点开始，逐步向上或向外扩展。使用温和的力量将各个部分紧密连接，避免用力过猛以免损坏部件。</w:t>
      </w:r>
    </w:p>
    <w:p w14:paraId="670416E0" w14:textId="77777777" w:rsidR="003979D7" w:rsidRDefault="003979D7">
      <w:pPr>
        <w:rPr>
          <w:rFonts w:hint="eastAsia"/>
        </w:rPr>
      </w:pPr>
    </w:p>
    <w:p w14:paraId="34DEB440" w14:textId="77777777" w:rsidR="003979D7" w:rsidRDefault="003979D7">
      <w:pPr>
        <w:rPr>
          <w:rFonts w:hint="eastAsia"/>
        </w:rPr>
      </w:pPr>
    </w:p>
    <w:p w14:paraId="7DD146A6" w14:textId="77777777" w:rsidR="003979D7" w:rsidRDefault="003979D7">
      <w:pPr>
        <w:rPr>
          <w:rFonts w:hint="eastAsia"/>
        </w:rPr>
      </w:pPr>
      <w:r>
        <w:rPr>
          <w:rFonts w:hint="eastAsia"/>
        </w:rPr>
        <w:t>软体积木球的拼装技巧</w:t>
      </w:r>
    </w:p>
    <w:p w14:paraId="368BAB68" w14:textId="77777777" w:rsidR="003979D7" w:rsidRDefault="003979D7">
      <w:pPr>
        <w:rPr>
          <w:rFonts w:hint="eastAsia"/>
        </w:rPr>
      </w:pPr>
      <w:r>
        <w:rPr>
          <w:rFonts w:hint="eastAsia"/>
        </w:rPr>
        <w:t>与拼图球不同，软体积木球更注重于自由组合和创意发挥。这类玩具球由多个柔软的积木组成，允许孩子们随心所欲地搭建自己的结构。在拼装软体积木球时，关键在于鼓励孩子的参与感和自主性。可以让孩子决定他们想要创建的形状或结构，并引导他们思考如何实现这个目标。虽然没有固定的拼装顺序，但建议从较大的基础块开始，逐渐添加细节，这样可以帮助构建更稳定的基础。</w:t>
      </w:r>
    </w:p>
    <w:p w14:paraId="33E3AF89" w14:textId="77777777" w:rsidR="003979D7" w:rsidRDefault="003979D7">
      <w:pPr>
        <w:rPr>
          <w:rFonts w:hint="eastAsia"/>
        </w:rPr>
      </w:pPr>
    </w:p>
    <w:p w14:paraId="523D0F5C" w14:textId="77777777" w:rsidR="003979D7" w:rsidRDefault="003979D7">
      <w:pPr>
        <w:rPr>
          <w:rFonts w:hint="eastAsia"/>
        </w:rPr>
      </w:pPr>
    </w:p>
    <w:p w14:paraId="400DCD99" w14:textId="77777777" w:rsidR="003979D7" w:rsidRDefault="003979D7">
      <w:pPr>
        <w:rPr>
          <w:rFonts w:hint="eastAsia"/>
        </w:rPr>
      </w:pPr>
      <w:r>
        <w:rPr>
          <w:rFonts w:hint="eastAsia"/>
        </w:rPr>
        <w:t>安全注意事项</w:t>
      </w:r>
    </w:p>
    <w:p w14:paraId="32F81660" w14:textId="77777777" w:rsidR="003979D7" w:rsidRDefault="003979D7">
      <w:pPr>
        <w:rPr>
          <w:rFonts w:hint="eastAsia"/>
        </w:rPr>
      </w:pPr>
      <w:r>
        <w:rPr>
          <w:rFonts w:hint="eastAsia"/>
        </w:rPr>
        <w:t>无论选择哪种类型的儿童玩具球，安全总是最重要的考虑因素之一。确保所有的组件都适合孩子的年龄段，避免太小的零件以防吞咽危险。在孩子玩耍的过程中监督是非常必要的，尤其是在刚开始使用新玩具的时候，以确保他们能够正确且安全地使用玩具。</w:t>
      </w:r>
    </w:p>
    <w:p w14:paraId="14F3DC0E" w14:textId="77777777" w:rsidR="003979D7" w:rsidRDefault="003979D7">
      <w:pPr>
        <w:rPr>
          <w:rFonts w:hint="eastAsia"/>
        </w:rPr>
      </w:pPr>
    </w:p>
    <w:p w14:paraId="41F64643" w14:textId="77777777" w:rsidR="003979D7" w:rsidRDefault="003979D7">
      <w:pPr>
        <w:rPr>
          <w:rFonts w:hint="eastAsia"/>
        </w:rPr>
      </w:pPr>
    </w:p>
    <w:p w14:paraId="2D7E4970" w14:textId="77777777" w:rsidR="003979D7" w:rsidRDefault="003979D7">
      <w:pPr>
        <w:rPr>
          <w:rFonts w:hint="eastAsia"/>
        </w:rPr>
      </w:pPr>
      <w:r>
        <w:rPr>
          <w:rFonts w:hint="eastAsia"/>
        </w:rPr>
        <w:t>最后的总结</w:t>
      </w:r>
    </w:p>
    <w:p w14:paraId="10FF046D" w14:textId="77777777" w:rsidR="003979D7" w:rsidRDefault="003979D7">
      <w:pPr>
        <w:rPr>
          <w:rFonts w:hint="eastAsia"/>
        </w:rPr>
      </w:pPr>
      <w:r>
        <w:rPr>
          <w:rFonts w:hint="eastAsia"/>
        </w:rPr>
        <w:t>通过正确的选择和适当的指导，拼装儿童玩具球不仅可以成为一项愉快的家庭活动，还能极大地促进孩子各方面能力的发展。无论是作为父母还是看护者，参与到这一过程中，不仅能够加深与孩子之间的关系，还可以一起享受创造的乐趣。</w:t>
      </w:r>
    </w:p>
    <w:p w14:paraId="5F7BE3ED" w14:textId="77777777" w:rsidR="003979D7" w:rsidRDefault="003979D7">
      <w:pPr>
        <w:rPr>
          <w:rFonts w:hint="eastAsia"/>
        </w:rPr>
      </w:pPr>
    </w:p>
    <w:p w14:paraId="755E6D81" w14:textId="77777777" w:rsidR="003979D7" w:rsidRDefault="003979D7">
      <w:pPr>
        <w:rPr>
          <w:rFonts w:hint="eastAsia"/>
        </w:rPr>
      </w:pPr>
    </w:p>
    <w:p w14:paraId="704E5345" w14:textId="77777777" w:rsidR="003979D7" w:rsidRDefault="003979D7">
      <w:pPr>
        <w:rPr>
          <w:rFonts w:hint="eastAsia"/>
        </w:rPr>
      </w:pPr>
      <w:r>
        <w:rPr>
          <w:rFonts w:hint="eastAsia"/>
        </w:rPr>
        <w:t>本文是由懂得生活网（dongdeshenghuo.com）为大家创作</w:t>
      </w:r>
    </w:p>
    <w:p w14:paraId="0CA99EB7" w14:textId="429BDBDC" w:rsidR="001A1CC3" w:rsidRDefault="001A1CC3"/>
    <w:sectPr w:rsidR="001A1C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CC3"/>
    <w:rsid w:val="001A1CC3"/>
    <w:rsid w:val="002C7852"/>
    <w:rsid w:val="0039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CF207-6E0A-4DF7-8F4C-BEDC50D74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1CC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1CC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1CC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1CC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1CC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1CC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1CC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1CC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1CC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1CC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1CC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1CC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1CC3"/>
    <w:rPr>
      <w:rFonts w:cstheme="majorBidi"/>
      <w:color w:val="2F5496" w:themeColor="accent1" w:themeShade="BF"/>
      <w:sz w:val="28"/>
      <w:szCs w:val="28"/>
    </w:rPr>
  </w:style>
  <w:style w:type="character" w:customStyle="1" w:styleId="50">
    <w:name w:val="标题 5 字符"/>
    <w:basedOn w:val="a0"/>
    <w:link w:val="5"/>
    <w:uiPriority w:val="9"/>
    <w:semiHidden/>
    <w:rsid w:val="001A1CC3"/>
    <w:rPr>
      <w:rFonts w:cstheme="majorBidi"/>
      <w:color w:val="2F5496" w:themeColor="accent1" w:themeShade="BF"/>
      <w:sz w:val="24"/>
    </w:rPr>
  </w:style>
  <w:style w:type="character" w:customStyle="1" w:styleId="60">
    <w:name w:val="标题 6 字符"/>
    <w:basedOn w:val="a0"/>
    <w:link w:val="6"/>
    <w:uiPriority w:val="9"/>
    <w:semiHidden/>
    <w:rsid w:val="001A1CC3"/>
    <w:rPr>
      <w:rFonts w:cstheme="majorBidi"/>
      <w:b/>
      <w:bCs/>
      <w:color w:val="2F5496" w:themeColor="accent1" w:themeShade="BF"/>
    </w:rPr>
  </w:style>
  <w:style w:type="character" w:customStyle="1" w:styleId="70">
    <w:name w:val="标题 7 字符"/>
    <w:basedOn w:val="a0"/>
    <w:link w:val="7"/>
    <w:uiPriority w:val="9"/>
    <w:semiHidden/>
    <w:rsid w:val="001A1CC3"/>
    <w:rPr>
      <w:rFonts w:cstheme="majorBidi"/>
      <w:b/>
      <w:bCs/>
      <w:color w:val="595959" w:themeColor="text1" w:themeTint="A6"/>
    </w:rPr>
  </w:style>
  <w:style w:type="character" w:customStyle="1" w:styleId="80">
    <w:name w:val="标题 8 字符"/>
    <w:basedOn w:val="a0"/>
    <w:link w:val="8"/>
    <w:uiPriority w:val="9"/>
    <w:semiHidden/>
    <w:rsid w:val="001A1CC3"/>
    <w:rPr>
      <w:rFonts w:cstheme="majorBidi"/>
      <w:color w:val="595959" w:themeColor="text1" w:themeTint="A6"/>
    </w:rPr>
  </w:style>
  <w:style w:type="character" w:customStyle="1" w:styleId="90">
    <w:name w:val="标题 9 字符"/>
    <w:basedOn w:val="a0"/>
    <w:link w:val="9"/>
    <w:uiPriority w:val="9"/>
    <w:semiHidden/>
    <w:rsid w:val="001A1CC3"/>
    <w:rPr>
      <w:rFonts w:eastAsiaTheme="majorEastAsia" w:cstheme="majorBidi"/>
      <w:color w:val="595959" w:themeColor="text1" w:themeTint="A6"/>
    </w:rPr>
  </w:style>
  <w:style w:type="paragraph" w:styleId="a3">
    <w:name w:val="Title"/>
    <w:basedOn w:val="a"/>
    <w:next w:val="a"/>
    <w:link w:val="a4"/>
    <w:uiPriority w:val="10"/>
    <w:qFormat/>
    <w:rsid w:val="001A1CC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1C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1CC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1C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1CC3"/>
    <w:pPr>
      <w:spacing w:before="160"/>
      <w:jc w:val="center"/>
    </w:pPr>
    <w:rPr>
      <w:i/>
      <w:iCs/>
      <w:color w:val="404040" w:themeColor="text1" w:themeTint="BF"/>
    </w:rPr>
  </w:style>
  <w:style w:type="character" w:customStyle="1" w:styleId="a8">
    <w:name w:val="引用 字符"/>
    <w:basedOn w:val="a0"/>
    <w:link w:val="a7"/>
    <w:uiPriority w:val="29"/>
    <w:rsid w:val="001A1CC3"/>
    <w:rPr>
      <w:i/>
      <w:iCs/>
      <w:color w:val="404040" w:themeColor="text1" w:themeTint="BF"/>
    </w:rPr>
  </w:style>
  <w:style w:type="paragraph" w:styleId="a9">
    <w:name w:val="List Paragraph"/>
    <w:basedOn w:val="a"/>
    <w:uiPriority w:val="34"/>
    <w:qFormat/>
    <w:rsid w:val="001A1CC3"/>
    <w:pPr>
      <w:ind w:left="720"/>
      <w:contextualSpacing/>
    </w:pPr>
  </w:style>
  <w:style w:type="character" w:styleId="aa">
    <w:name w:val="Intense Emphasis"/>
    <w:basedOn w:val="a0"/>
    <w:uiPriority w:val="21"/>
    <w:qFormat/>
    <w:rsid w:val="001A1CC3"/>
    <w:rPr>
      <w:i/>
      <w:iCs/>
      <w:color w:val="2F5496" w:themeColor="accent1" w:themeShade="BF"/>
    </w:rPr>
  </w:style>
  <w:style w:type="paragraph" w:styleId="ab">
    <w:name w:val="Intense Quote"/>
    <w:basedOn w:val="a"/>
    <w:next w:val="a"/>
    <w:link w:val="ac"/>
    <w:uiPriority w:val="30"/>
    <w:qFormat/>
    <w:rsid w:val="001A1C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1CC3"/>
    <w:rPr>
      <w:i/>
      <w:iCs/>
      <w:color w:val="2F5496" w:themeColor="accent1" w:themeShade="BF"/>
    </w:rPr>
  </w:style>
  <w:style w:type="character" w:styleId="ad">
    <w:name w:val="Intense Reference"/>
    <w:basedOn w:val="a0"/>
    <w:uiPriority w:val="32"/>
    <w:qFormat/>
    <w:rsid w:val="001A1CC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