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8B78C" w14:textId="77777777" w:rsidR="007E1CA0" w:rsidRDefault="007E1CA0">
      <w:pPr>
        <w:rPr>
          <w:rFonts w:hint="eastAsia"/>
        </w:rPr>
      </w:pPr>
    </w:p>
    <w:p w14:paraId="24D396FB" w14:textId="77777777" w:rsidR="007E1CA0" w:rsidRDefault="007E1CA0">
      <w:pPr>
        <w:rPr>
          <w:rFonts w:hint="eastAsia"/>
        </w:rPr>
      </w:pPr>
      <w:r>
        <w:rPr>
          <w:rFonts w:hint="eastAsia"/>
        </w:rPr>
        <w:t>便利交通为大众的拼音</w:t>
      </w:r>
    </w:p>
    <w:p w14:paraId="02D7C545" w14:textId="77777777" w:rsidR="007E1CA0" w:rsidRDefault="007E1CA0">
      <w:pPr>
        <w:rPr>
          <w:rFonts w:hint="eastAsia"/>
        </w:rPr>
      </w:pPr>
      <w:r>
        <w:rPr>
          <w:rFonts w:hint="eastAsia"/>
        </w:rPr>
        <w:t>在讨论便利交通时，我们通常会想到地铁、公交、出租车等交通工具如何让我们的出行变得更加便捷。然而，“便利交通为大众的拼音”这一标题似乎别有深意，它将交通便利性与汉字拼音结合了起来，寓意着通过各种方式让信息、文化更加易于被大众接受和理解。这不仅是对交通领域的思考，也是对文化传播方式的一种探索。</w:t>
      </w:r>
    </w:p>
    <w:p w14:paraId="6291A141" w14:textId="77777777" w:rsidR="007E1CA0" w:rsidRDefault="007E1CA0">
      <w:pPr>
        <w:rPr>
          <w:rFonts w:hint="eastAsia"/>
        </w:rPr>
      </w:pPr>
    </w:p>
    <w:p w14:paraId="543394D6" w14:textId="77777777" w:rsidR="007E1CA0" w:rsidRDefault="007E1CA0">
      <w:pPr>
        <w:rPr>
          <w:rFonts w:hint="eastAsia"/>
        </w:rPr>
      </w:pPr>
    </w:p>
    <w:p w14:paraId="45137688" w14:textId="77777777" w:rsidR="007E1CA0" w:rsidRDefault="007E1CA0">
      <w:pPr>
        <w:rPr>
          <w:rFonts w:hint="eastAsia"/>
        </w:rPr>
      </w:pPr>
      <w:r>
        <w:rPr>
          <w:rFonts w:hint="eastAsia"/>
        </w:rPr>
        <w:t>拼音：连接文字与发音的桥梁</w:t>
      </w:r>
    </w:p>
    <w:p w14:paraId="60D88B20" w14:textId="77777777" w:rsidR="007E1CA0" w:rsidRDefault="007E1CA0">
      <w:pPr>
        <w:rPr>
          <w:rFonts w:hint="eastAsia"/>
        </w:rPr>
      </w:pPr>
      <w:r>
        <w:rPr>
          <w:rFonts w:hint="eastAsia"/>
        </w:rPr>
        <w:t>拼音作为汉字读音的标记系统，对于学习中文的人来说是必不可少的工具。无论是外国人学习汉语，还是中国儿童初学识字，拼音都扮演着极为重要的角色。它像是一座桥梁，连接了汉字与它们的发音，使得学习者可以通过熟悉的拉丁字母来接近并掌握复杂的汉字。因此，在这个意义上，“便利交通为大众的拼音”可以理解为通过提供更易懂、更便捷的学习方法，使更多人能够无障碍地接触和学习汉字文化。</w:t>
      </w:r>
    </w:p>
    <w:p w14:paraId="2E6A26BB" w14:textId="77777777" w:rsidR="007E1CA0" w:rsidRDefault="007E1CA0">
      <w:pPr>
        <w:rPr>
          <w:rFonts w:hint="eastAsia"/>
        </w:rPr>
      </w:pPr>
    </w:p>
    <w:p w14:paraId="2F1C894C" w14:textId="77777777" w:rsidR="007E1CA0" w:rsidRDefault="007E1CA0">
      <w:pPr>
        <w:rPr>
          <w:rFonts w:hint="eastAsia"/>
        </w:rPr>
      </w:pPr>
    </w:p>
    <w:p w14:paraId="521680FB" w14:textId="77777777" w:rsidR="007E1CA0" w:rsidRDefault="007E1CA0">
      <w:pPr>
        <w:rPr>
          <w:rFonts w:hint="eastAsia"/>
        </w:rPr>
      </w:pPr>
      <w:r>
        <w:rPr>
          <w:rFonts w:hint="eastAsia"/>
        </w:rPr>
        <w:t>交通与文化的交汇点</w:t>
      </w:r>
    </w:p>
    <w:p w14:paraId="2B28A409" w14:textId="77777777" w:rsidR="007E1CA0" w:rsidRDefault="007E1CA0">
      <w:pPr>
        <w:rPr>
          <w:rFonts w:hint="eastAsia"/>
        </w:rPr>
      </w:pPr>
      <w:r>
        <w:rPr>
          <w:rFonts w:hint="eastAsia"/>
        </w:rPr>
        <w:t>当我们谈论“便利交通”，实际上是在探讨如何让人们在城市之间、城乡之间更加高效、便捷地移动。而当这种理念应用到文化传播上时，就变成了如何让知识、艺术、历史等文化元素以更加方便快捷的方式到达每个人的生活当中。例如，现代信息技术的发展极大地促进了在线教育、数字图书馆等资源的普及，人们可以通过互联网轻松获取来自世界各地的知识和文化成果，正如乘坐高速列车一样迅速抵达目的地。</w:t>
      </w:r>
    </w:p>
    <w:p w14:paraId="49893D33" w14:textId="77777777" w:rsidR="007E1CA0" w:rsidRDefault="007E1CA0">
      <w:pPr>
        <w:rPr>
          <w:rFonts w:hint="eastAsia"/>
        </w:rPr>
      </w:pPr>
    </w:p>
    <w:p w14:paraId="0D8938A5" w14:textId="77777777" w:rsidR="007E1CA0" w:rsidRDefault="007E1CA0">
      <w:pPr>
        <w:rPr>
          <w:rFonts w:hint="eastAsia"/>
        </w:rPr>
      </w:pPr>
    </w:p>
    <w:p w14:paraId="3BF2D750" w14:textId="77777777" w:rsidR="007E1CA0" w:rsidRDefault="007E1CA0">
      <w:pPr>
        <w:rPr>
          <w:rFonts w:hint="eastAsia"/>
        </w:rPr>
      </w:pPr>
      <w:r>
        <w:rPr>
          <w:rFonts w:hint="eastAsia"/>
        </w:rPr>
        <w:t>创新传播方式的重要性</w:t>
      </w:r>
    </w:p>
    <w:p w14:paraId="65032C3C" w14:textId="77777777" w:rsidR="007E1CA0" w:rsidRDefault="007E1CA0">
      <w:pPr>
        <w:rPr>
          <w:rFonts w:hint="eastAsia"/>
        </w:rPr>
      </w:pPr>
      <w:r>
        <w:rPr>
          <w:rFonts w:hint="eastAsia"/>
        </w:rPr>
        <w:t>为了让文化更好地服务于大众，我们需要不断探索和创新文化传播的方式。就像城市规划者设计公共交通网络一样，教育工作者和文化传播者也需要构建一个覆盖广泛、易于访问的知识网络。在这个网络中，拼音作为汉字学习的基础工具之一，其重要性不言而喻。通过改进教学方法、利用多媒体技术等方式，可以让更多的学习者感受到学习的乐趣，进而加深对中国文化的理解和喜爱。</w:t>
      </w:r>
    </w:p>
    <w:p w14:paraId="30A66473" w14:textId="77777777" w:rsidR="007E1CA0" w:rsidRDefault="007E1CA0">
      <w:pPr>
        <w:rPr>
          <w:rFonts w:hint="eastAsia"/>
        </w:rPr>
      </w:pPr>
    </w:p>
    <w:p w14:paraId="108C3C63" w14:textId="77777777" w:rsidR="007E1CA0" w:rsidRDefault="007E1CA0">
      <w:pPr>
        <w:rPr>
          <w:rFonts w:hint="eastAsia"/>
        </w:rPr>
      </w:pPr>
    </w:p>
    <w:p w14:paraId="55EF954E" w14:textId="77777777" w:rsidR="007E1CA0" w:rsidRDefault="007E1CA0">
      <w:pPr>
        <w:rPr>
          <w:rFonts w:hint="eastAsia"/>
        </w:rPr>
      </w:pPr>
      <w:r>
        <w:rPr>
          <w:rFonts w:hint="eastAsia"/>
        </w:rPr>
        <w:t>最后的总结</w:t>
      </w:r>
    </w:p>
    <w:p w14:paraId="437D1E28" w14:textId="77777777" w:rsidR="007E1CA0" w:rsidRDefault="007E1CA0">
      <w:pPr>
        <w:rPr>
          <w:rFonts w:hint="eastAsia"/>
        </w:rPr>
      </w:pPr>
      <w:r>
        <w:rPr>
          <w:rFonts w:hint="eastAsia"/>
        </w:rPr>
        <w:t>“便利交通为大众的拼音”不仅仅是一个标题，它象征着一种理念：无论是在物理空间上的移动，还是在文化和知识领域的探索，我们都应该致力于创造更加便捷、高效的途径，让更多的人能够享受到由此带来的便利和发展机遇。通过这样的努力，我们可以期待一个更加开放、包容的世界，其中每一个人都能成为文化交流和进步的参与者。</w:t>
      </w:r>
    </w:p>
    <w:p w14:paraId="7BF2EDD8" w14:textId="77777777" w:rsidR="007E1CA0" w:rsidRDefault="007E1CA0">
      <w:pPr>
        <w:rPr>
          <w:rFonts w:hint="eastAsia"/>
        </w:rPr>
      </w:pPr>
    </w:p>
    <w:p w14:paraId="32B5858B" w14:textId="77777777" w:rsidR="007E1CA0" w:rsidRDefault="007E1CA0">
      <w:pPr>
        <w:rPr>
          <w:rFonts w:hint="eastAsia"/>
        </w:rPr>
      </w:pPr>
    </w:p>
    <w:p w14:paraId="01FD9928" w14:textId="77777777" w:rsidR="007E1CA0" w:rsidRDefault="007E1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3FF86" w14:textId="78D0EC13" w:rsidR="00BA4C07" w:rsidRDefault="00BA4C07"/>
    <w:sectPr w:rsidR="00BA4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07"/>
    <w:rsid w:val="002C7852"/>
    <w:rsid w:val="007E1CA0"/>
    <w:rsid w:val="00B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3D156-E01D-4A60-B884-1F52AE59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