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02EE" w14:textId="77777777" w:rsidR="00992539" w:rsidRDefault="00992539">
      <w:pPr>
        <w:rPr>
          <w:rFonts w:hint="eastAsia"/>
        </w:rPr>
      </w:pPr>
    </w:p>
    <w:p w14:paraId="5EF94968" w14:textId="77777777" w:rsidR="00992539" w:rsidRDefault="00992539">
      <w:pPr>
        <w:rPr>
          <w:rFonts w:hint="eastAsia"/>
        </w:rPr>
      </w:pPr>
      <w:r>
        <w:rPr>
          <w:rFonts w:hint="eastAsia"/>
        </w:rPr>
        <w:t>东虹轰隆西虹雨的拼音</w:t>
      </w:r>
    </w:p>
    <w:p w14:paraId="406CEB1D" w14:textId="77777777" w:rsidR="00992539" w:rsidRDefault="00992539">
      <w:pPr>
        <w:rPr>
          <w:rFonts w:hint="eastAsia"/>
        </w:rPr>
      </w:pPr>
      <w:r>
        <w:rPr>
          <w:rFonts w:hint="eastAsia"/>
        </w:rPr>
        <w:t>东虹轰隆西虹雨，这句谚语以拼音的形式表达便是：“dōng hóng hōng lóng xī hóng yǔ”。这句简短而生动的语言蕴含了丰富的气象知识和民间智慧。在中国古代，人们通过对自然现象的细致观察，最后的总结出许多关于天气变化的经验之谈，这句话便是其中之一。</w:t>
      </w:r>
    </w:p>
    <w:p w14:paraId="54002812" w14:textId="77777777" w:rsidR="00992539" w:rsidRDefault="00992539">
      <w:pPr>
        <w:rPr>
          <w:rFonts w:hint="eastAsia"/>
        </w:rPr>
      </w:pPr>
    </w:p>
    <w:p w14:paraId="2730CA6C" w14:textId="77777777" w:rsidR="00992539" w:rsidRDefault="00992539">
      <w:pPr>
        <w:rPr>
          <w:rFonts w:hint="eastAsia"/>
        </w:rPr>
      </w:pPr>
    </w:p>
    <w:p w14:paraId="41CA8773" w14:textId="77777777" w:rsidR="00992539" w:rsidRDefault="00992539">
      <w:pPr>
        <w:rPr>
          <w:rFonts w:hint="eastAsia"/>
        </w:rPr>
      </w:pPr>
      <w:r>
        <w:rPr>
          <w:rFonts w:hint="eastAsia"/>
        </w:rPr>
        <w:t>谚语的起源与含义</w:t>
      </w:r>
    </w:p>
    <w:p w14:paraId="52F007F9" w14:textId="77777777" w:rsidR="00992539" w:rsidRDefault="00992539">
      <w:pPr>
        <w:rPr>
          <w:rFonts w:hint="eastAsia"/>
        </w:rPr>
      </w:pPr>
      <w:r>
        <w:rPr>
          <w:rFonts w:hint="eastAsia"/>
        </w:rPr>
        <w:t>“东虹轰隆西虹雨”这一说法源自中国古代农民对自然界的敏锐观察。虹，即彩虹，在中国传统文化中被视为一种神奇的自然现象。此谚语意指如果在东方天空出现彩虹且伴随雷声，则预示着天气将变好；而在西方天空出现彩虹，则可能意味着即将有降雨到来。这种观察不仅反映了古人对于天气变化规律的认识，也体现了他们利用自然现象预测天气的能力。</w:t>
      </w:r>
    </w:p>
    <w:p w14:paraId="7984896B" w14:textId="77777777" w:rsidR="00992539" w:rsidRDefault="00992539">
      <w:pPr>
        <w:rPr>
          <w:rFonts w:hint="eastAsia"/>
        </w:rPr>
      </w:pPr>
    </w:p>
    <w:p w14:paraId="3C7FC827" w14:textId="77777777" w:rsidR="00992539" w:rsidRDefault="00992539">
      <w:pPr>
        <w:rPr>
          <w:rFonts w:hint="eastAsia"/>
        </w:rPr>
      </w:pPr>
    </w:p>
    <w:p w14:paraId="42D037F9" w14:textId="77777777" w:rsidR="00992539" w:rsidRDefault="00992539">
      <w:pPr>
        <w:rPr>
          <w:rFonts w:hint="eastAsia"/>
        </w:rPr>
      </w:pPr>
      <w:r>
        <w:rPr>
          <w:rFonts w:hint="eastAsia"/>
        </w:rPr>
        <w:t>科学解释背后的原理</w:t>
      </w:r>
    </w:p>
    <w:p w14:paraId="24D4AF98" w14:textId="77777777" w:rsidR="00992539" w:rsidRDefault="00992539">
      <w:pPr>
        <w:rPr>
          <w:rFonts w:hint="eastAsia"/>
        </w:rPr>
      </w:pPr>
      <w:r>
        <w:rPr>
          <w:rFonts w:hint="eastAsia"/>
        </w:rPr>
        <w:t>从现代气象学的角度来看，“东虹轰隆西虹雨”的说法有一定的科学依据。当太阳位于观测者的背后，并向雨滴照射时，光线经过折射、反射形成彩虹。因此，早晨出现在东方的彩虹往往伴随着晴朗天气，因为此时阳光穿透大气层较薄的部分，表明云层正在散去；而傍晚时分出现在西方的彩虹则可能预示着即将到来的降水，因为这意味着云系正从西向东移动，可能会带来降雨。</w:t>
      </w:r>
    </w:p>
    <w:p w14:paraId="407EC77C" w14:textId="77777777" w:rsidR="00992539" w:rsidRDefault="00992539">
      <w:pPr>
        <w:rPr>
          <w:rFonts w:hint="eastAsia"/>
        </w:rPr>
      </w:pPr>
    </w:p>
    <w:p w14:paraId="56C77B19" w14:textId="77777777" w:rsidR="00992539" w:rsidRDefault="00992539">
      <w:pPr>
        <w:rPr>
          <w:rFonts w:hint="eastAsia"/>
        </w:rPr>
      </w:pPr>
    </w:p>
    <w:p w14:paraId="180D0E2E" w14:textId="77777777" w:rsidR="00992539" w:rsidRDefault="00992539">
      <w:pPr>
        <w:rPr>
          <w:rFonts w:hint="eastAsia"/>
        </w:rPr>
      </w:pPr>
      <w:r>
        <w:rPr>
          <w:rFonts w:hint="eastAsia"/>
        </w:rPr>
        <w:t>文化意义及其影响</w:t>
      </w:r>
    </w:p>
    <w:p w14:paraId="63C8B290" w14:textId="77777777" w:rsidR="00992539" w:rsidRDefault="00992539">
      <w:pPr>
        <w:rPr>
          <w:rFonts w:hint="eastAsia"/>
        </w:rPr>
      </w:pPr>
      <w:r>
        <w:rPr>
          <w:rFonts w:hint="eastAsia"/>
        </w:rPr>
        <w:t>除了作为天气预报工具外，“东虹轰隆西虹雨”还承载了深厚的文化意义。它不仅是古人智慧的结晶，也是中华文化中重视自然和谐共生理念的体现。通过口口相传的方式，这句谚语传承至今，继续指导着人们的日常生活。类似的民间谚语还在文学作品中得到了广泛的应用，丰富了中华文化的内涵。</w:t>
      </w:r>
    </w:p>
    <w:p w14:paraId="6A58831D" w14:textId="77777777" w:rsidR="00992539" w:rsidRDefault="00992539">
      <w:pPr>
        <w:rPr>
          <w:rFonts w:hint="eastAsia"/>
        </w:rPr>
      </w:pPr>
    </w:p>
    <w:p w14:paraId="18181EB5" w14:textId="77777777" w:rsidR="00992539" w:rsidRDefault="00992539">
      <w:pPr>
        <w:rPr>
          <w:rFonts w:hint="eastAsia"/>
        </w:rPr>
      </w:pPr>
    </w:p>
    <w:p w14:paraId="7D98B6BB" w14:textId="77777777" w:rsidR="00992539" w:rsidRDefault="00992539">
      <w:pPr>
        <w:rPr>
          <w:rFonts w:hint="eastAsia"/>
        </w:rPr>
      </w:pPr>
      <w:r>
        <w:rPr>
          <w:rFonts w:hint="eastAsia"/>
        </w:rPr>
        <w:t>现代社会中的应用与价值</w:t>
      </w:r>
    </w:p>
    <w:p w14:paraId="2F2982A9" w14:textId="77777777" w:rsidR="00992539" w:rsidRDefault="00992539">
      <w:pPr>
        <w:rPr>
          <w:rFonts w:hint="eastAsia"/>
        </w:rPr>
      </w:pPr>
      <w:r>
        <w:rPr>
          <w:rFonts w:hint="eastAsia"/>
        </w:rPr>
        <w:t>尽管现代科技已经能够提供更为精确的天气预报服务，但像“东虹轰隆西虹雨”这样的传统谚语仍然具有一定的参考价值。它们提醒我们关注身边的自然现象，培养观察力和思考能力。同时，这些古老的智慧也为现代气象研究提供了宝贵的资料，帮助科学家更好地理解历史时期的气候特征及变化趋势。</w:t>
      </w:r>
    </w:p>
    <w:p w14:paraId="4CC5FF62" w14:textId="77777777" w:rsidR="00992539" w:rsidRDefault="00992539">
      <w:pPr>
        <w:rPr>
          <w:rFonts w:hint="eastAsia"/>
        </w:rPr>
      </w:pPr>
    </w:p>
    <w:p w14:paraId="40943811" w14:textId="77777777" w:rsidR="00992539" w:rsidRDefault="00992539">
      <w:pPr>
        <w:rPr>
          <w:rFonts w:hint="eastAsia"/>
        </w:rPr>
      </w:pPr>
    </w:p>
    <w:p w14:paraId="2333A91C" w14:textId="77777777" w:rsidR="00992539" w:rsidRDefault="00992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3C5DB" w14:textId="1137C2AA" w:rsidR="00C963C8" w:rsidRDefault="00C963C8"/>
    <w:sectPr w:rsidR="00C9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C8"/>
    <w:rsid w:val="002C7852"/>
    <w:rsid w:val="00992539"/>
    <w:rsid w:val="00C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8169E-A8E4-4EC9-9915-2E8D92F9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