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FE4E" w14:textId="77777777" w:rsidR="00206599" w:rsidRDefault="00206599">
      <w:pPr>
        <w:rPr>
          <w:rFonts w:hint="eastAsia"/>
        </w:rPr>
      </w:pPr>
      <w:r>
        <w:rPr>
          <w:rFonts w:hint="eastAsia"/>
        </w:rPr>
        <w:t>不以己悲的拼音</w:t>
      </w:r>
    </w:p>
    <w:p w14:paraId="5E0938E8" w14:textId="77777777" w:rsidR="00206599" w:rsidRDefault="00206599">
      <w:pPr>
        <w:rPr>
          <w:rFonts w:hint="eastAsia"/>
        </w:rPr>
      </w:pPr>
      <w:r>
        <w:rPr>
          <w:rFonts w:hint="eastAsia"/>
        </w:rPr>
        <w:t>“不以己悲”的拼音是“bù yǐ jǐ bēi”。这句话出自宋代范仲淹的《岳阳楼记》，是一句广为流传的名言。它反映了作者豁达的人生态度，即无论个人遭遇何种困境或不幸，都不应过度悲伤，而应保持平和的心态面对生活。</w:t>
      </w:r>
    </w:p>
    <w:p w14:paraId="78DCAFA1" w14:textId="77777777" w:rsidR="00206599" w:rsidRDefault="00206599">
      <w:pPr>
        <w:rPr>
          <w:rFonts w:hint="eastAsia"/>
        </w:rPr>
      </w:pPr>
    </w:p>
    <w:p w14:paraId="5B781AAB" w14:textId="77777777" w:rsidR="00206599" w:rsidRDefault="00206599">
      <w:pPr>
        <w:rPr>
          <w:rFonts w:hint="eastAsia"/>
        </w:rPr>
      </w:pPr>
    </w:p>
    <w:p w14:paraId="11F61EA7" w14:textId="77777777" w:rsidR="00206599" w:rsidRDefault="00206599">
      <w:pPr>
        <w:rPr>
          <w:rFonts w:hint="eastAsia"/>
        </w:rPr>
      </w:pPr>
      <w:r>
        <w:rPr>
          <w:rFonts w:hint="eastAsia"/>
        </w:rPr>
        <w:t>深刻内涵与哲学思考</w:t>
      </w:r>
    </w:p>
    <w:p w14:paraId="319C0972" w14:textId="77777777" w:rsidR="00206599" w:rsidRDefault="00206599">
      <w:pPr>
        <w:rPr>
          <w:rFonts w:hint="eastAsia"/>
        </w:rPr>
      </w:pPr>
      <w:r>
        <w:rPr>
          <w:rFonts w:hint="eastAsia"/>
        </w:rPr>
        <w:t>这句成语蕴含了深刻的哲学思想，强调人们在面对生活中的起伏时，应该学会自我调节情绪，不要让外界的变化影响到自己的内心平静。在现代社会中，“不以己悲”提醒我们要培养坚韧不拔的精神品质，面对困难时不轻易放弃，同时也告诫我们避免因一时的成功而骄傲自满。这种态度有助于我们在追求目标的过程中保持稳定的心态，从而更好地应对各种挑战。</w:t>
      </w:r>
    </w:p>
    <w:p w14:paraId="420045A6" w14:textId="77777777" w:rsidR="00206599" w:rsidRDefault="00206599">
      <w:pPr>
        <w:rPr>
          <w:rFonts w:hint="eastAsia"/>
        </w:rPr>
      </w:pPr>
    </w:p>
    <w:p w14:paraId="12EE8C14" w14:textId="77777777" w:rsidR="00206599" w:rsidRDefault="00206599">
      <w:pPr>
        <w:rPr>
          <w:rFonts w:hint="eastAsia"/>
        </w:rPr>
      </w:pPr>
    </w:p>
    <w:p w14:paraId="36C7F477" w14:textId="77777777" w:rsidR="00206599" w:rsidRDefault="00206599">
      <w:pPr>
        <w:rPr>
          <w:rFonts w:hint="eastAsia"/>
        </w:rPr>
      </w:pPr>
      <w:r>
        <w:rPr>
          <w:rFonts w:hint="eastAsia"/>
        </w:rPr>
        <w:t>历史背景下的解读</w:t>
      </w:r>
    </w:p>
    <w:p w14:paraId="32C19AA9" w14:textId="77777777" w:rsidR="00206599" w:rsidRDefault="00206599">
      <w:pPr>
        <w:rPr>
          <w:rFonts w:hint="eastAsia"/>
        </w:rPr>
      </w:pPr>
      <w:r>
        <w:rPr>
          <w:rFonts w:hint="eastAsia"/>
        </w:rPr>
        <w:t>《岳阳楼记》创作于北宋时期，当时社会动荡不安，许多文人士大夫都面临着理想与现实的巨大落差。范仲淹通过这篇文章表达了自己的政治理想以及对人生的看法。他认为，作为一个人，不应该被个人得失所左右，而是要心怀天下，关注国家和人民的命运。这样的观点不仅体现了他的高尚情操，也为后世留下了宝贵的精神财富。</w:t>
      </w:r>
    </w:p>
    <w:p w14:paraId="4CF504E8" w14:textId="77777777" w:rsidR="00206599" w:rsidRDefault="00206599">
      <w:pPr>
        <w:rPr>
          <w:rFonts w:hint="eastAsia"/>
        </w:rPr>
      </w:pPr>
    </w:p>
    <w:p w14:paraId="587988B1" w14:textId="77777777" w:rsidR="00206599" w:rsidRDefault="00206599">
      <w:pPr>
        <w:rPr>
          <w:rFonts w:hint="eastAsia"/>
        </w:rPr>
      </w:pPr>
    </w:p>
    <w:p w14:paraId="7BF7C1C7" w14:textId="77777777" w:rsidR="00206599" w:rsidRDefault="00206599">
      <w:pPr>
        <w:rPr>
          <w:rFonts w:hint="eastAsia"/>
        </w:rPr>
      </w:pPr>
      <w:r>
        <w:rPr>
          <w:rFonts w:hint="eastAsia"/>
        </w:rPr>
        <w:t>现代社会的应用</w:t>
      </w:r>
    </w:p>
    <w:p w14:paraId="7ECA82B0" w14:textId="77777777" w:rsidR="00206599" w:rsidRDefault="00206599">
      <w:pPr>
        <w:rPr>
          <w:rFonts w:hint="eastAsia"/>
        </w:rPr>
      </w:pPr>
      <w:r>
        <w:rPr>
          <w:rFonts w:hint="eastAsia"/>
        </w:rPr>
        <w:t>在当今快节奏、高压力的社会环境中，“不以己悲”的理念显得尤为重要。无论是职场上的竞争，还是日常生活中的琐事，都会给人带来不同程度的压力和困扰。学习并实践“不以己悲”，可以帮助我们建立积极乐观的生活态度，增强心理承受能力，使自己更加从容地面对生活中的一切不如意。同时，这也是一种修养身心的好方法，有助于提升个人的精神境界。</w:t>
      </w:r>
    </w:p>
    <w:p w14:paraId="5A27B074" w14:textId="77777777" w:rsidR="00206599" w:rsidRDefault="00206599">
      <w:pPr>
        <w:rPr>
          <w:rFonts w:hint="eastAsia"/>
        </w:rPr>
      </w:pPr>
    </w:p>
    <w:p w14:paraId="57D8300E" w14:textId="77777777" w:rsidR="00206599" w:rsidRDefault="00206599">
      <w:pPr>
        <w:rPr>
          <w:rFonts w:hint="eastAsia"/>
        </w:rPr>
      </w:pPr>
    </w:p>
    <w:p w14:paraId="0AA6DC0F" w14:textId="77777777" w:rsidR="00206599" w:rsidRDefault="00206599">
      <w:pPr>
        <w:rPr>
          <w:rFonts w:hint="eastAsia"/>
        </w:rPr>
      </w:pPr>
      <w:r>
        <w:rPr>
          <w:rFonts w:hint="eastAsia"/>
        </w:rPr>
        <w:t>最后的总结</w:t>
      </w:r>
    </w:p>
    <w:p w14:paraId="5A158EF7" w14:textId="77777777" w:rsidR="00206599" w:rsidRDefault="00206599">
      <w:pPr>
        <w:rPr>
          <w:rFonts w:hint="eastAsia"/>
        </w:rPr>
      </w:pPr>
      <w:r>
        <w:rPr>
          <w:rFonts w:hint="eastAsia"/>
        </w:rPr>
        <w:t>“不以己悲”不仅仅是一句简单的成语，它背后承载着深厚的文化底蕴和人文精神。通过理解和践行这一理念，我们不仅能改善自己的生活质量，还能为构建和谐社会贡献一份力量。希望每个人都能从中获得启示，在未来的日子里以更加开放和平和的心态去迎接每一个新的开始。</w:t>
      </w:r>
    </w:p>
    <w:p w14:paraId="7BD8C24D" w14:textId="77777777" w:rsidR="00206599" w:rsidRDefault="00206599">
      <w:pPr>
        <w:rPr>
          <w:rFonts w:hint="eastAsia"/>
        </w:rPr>
      </w:pPr>
    </w:p>
    <w:p w14:paraId="7D6A6C6B" w14:textId="77777777" w:rsidR="00206599" w:rsidRDefault="00206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FF040" w14:textId="1746424E" w:rsidR="00AA795E" w:rsidRDefault="00AA795E"/>
    <w:sectPr w:rsidR="00AA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5E"/>
    <w:rsid w:val="00206599"/>
    <w:rsid w:val="002C7852"/>
    <w:rsid w:val="00A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33DDB-B3D5-4A75-91FB-1ACBFECC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