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40D00" w14:textId="77777777" w:rsidR="00975769" w:rsidRDefault="00975769">
      <w:pPr>
        <w:rPr>
          <w:rFonts w:hint="eastAsia"/>
        </w:rPr>
      </w:pPr>
    </w:p>
    <w:p w14:paraId="3A0B3932" w14:textId="77777777" w:rsidR="00975769" w:rsidRDefault="00975769">
      <w:pPr>
        <w:rPr>
          <w:rFonts w:hint="eastAsia"/>
        </w:rPr>
      </w:pPr>
      <w:r>
        <w:rPr>
          <w:rFonts w:hint="eastAsia"/>
        </w:rPr>
        <w:t>不为所容的拼音</w:t>
      </w:r>
    </w:p>
    <w:p w14:paraId="5585FDA7" w14:textId="77777777" w:rsidR="00975769" w:rsidRDefault="00975769">
      <w:pPr>
        <w:rPr>
          <w:rFonts w:hint="eastAsia"/>
        </w:rPr>
      </w:pPr>
      <w:r>
        <w:rPr>
          <w:rFonts w:hint="eastAsia"/>
        </w:rPr>
        <w:t>“不为所容”的拼音是“bù wéi suǒ róng”。这个成语用来描述某人或某事物在一个特定环境、群体或者情况下，由于其特质、行为或观点不被接受，因而无法得到应有的位置或认可。在汉语中，“不为”意味着不愿意或是不做；“所容”则指的是能够被容纳、接受的意思。</w:t>
      </w:r>
    </w:p>
    <w:p w14:paraId="6C672EAA" w14:textId="77777777" w:rsidR="00975769" w:rsidRDefault="00975769">
      <w:pPr>
        <w:rPr>
          <w:rFonts w:hint="eastAsia"/>
        </w:rPr>
      </w:pPr>
    </w:p>
    <w:p w14:paraId="4618905C" w14:textId="77777777" w:rsidR="00975769" w:rsidRDefault="00975769">
      <w:pPr>
        <w:rPr>
          <w:rFonts w:hint="eastAsia"/>
        </w:rPr>
      </w:pPr>
    </w:p>
    <w:p w14:paraId="01D756CD" w14:textId="77777777" w:rsidR="00975769" w:rsidRDefault="00975769">
      <w:pPr>
        <w:rPr>
          <w:rFonts w:hint="eastAsia"/>
        </w:rPr>
      </w:pPr>
      <w:r>
        <w:rPr>
          <w:rFonts w:hint="eastAsia"/>
        </w:rPr>
        <w:t>历史背景与起源</w:t>
      </w:r>
    </w:p>
    <w:p w14:paraId="23003CF2" w14:textId="77777777" w:rsidR="00975769" w:rsidRDefault="00975769">
      <w:pPr>
        <w:rPr>
          <w:rFonts w:hint="eastAsia"/>
        </w:rPr>
      </w:pPr>
      <w:r>
        <w:rPr>
          <w:rFonts w:hint="eastAsia"/>
        </w:rPr>
        <w:t>关于“不为所容”的具体起源并没有明确的历史记载，但根据其构成和含义推测，它可能源自古代社会对个人品德、行为规范以及群体价值观的高度关注。在中国古代，儒家思想强调和谐共处与遵循礼制，任何违背这些原则的行为都可能被视为异端，难以被社会所接受。因此，“不为所容”很可能反映了历史上那些因思想超前或行为特立独行而未能获得当时社会认可的人物经历。</w:t>
      </w:r>
    </w:p>
    <w:p w14:paraId="2F605E97" w14:textId="77777777" w:rsidR="00975769" w:rsidRDefault="00975769">
      <w:pPr>
        <w:rPr>
          <w:rFonts w:hint="eastAsia"/>
        </w:rPr>
      </w:pPr>
    </w:p>
    <w:p w14:paraId="35B238C7" w14:textId="77777777" w:rsidR="00975769" w:rsidRDefault="00975769">
      <w:pPr>
        <w:rPr>
          <w:rFonts w:hint="eastAsia"/>
        </w:rPr>
      </w:pPr>
    </w:p>
    <w:p w14:paraId="4FBFE7CC" w14:textId="77777777" w:rsidR="00975769" w:rsidRDefault="00975769">
      <w:pPr>
        <w:rPr>
          <w:rFonts w:hint="eastAsia"/>
        </w:rPr>
      </w:pPr>
      <w:r>
        <w:rPr>
          <w:rFonts w:hint="eastAsia"/>
        </w:rPr>
        <w:t>现代应用</w:t>
      </w:r>
    </w:p>
    <w:p w14:paraId="08DAA046" w14:textId="77777777" w:rsidR="00975769" w:rsidRDefault="00975769">
      <w:pPr>
        <w:rPr>
          <w:rFonts w:hint="eastAsia"/>
        </w:rPr>
      </w:pPr>
      <w:r>
        <w:rPr>
          <w:rFonts w:hint="eastAsia"/>
        </w:rPr>
        <w:t>现代社会中，“不为所容”依然有着广泛的应用场景。随着全球化进程加快和社会多元化发展，不同文化背景、价值观念之间的碰撞愈发频繁，导致某些传统观念或新兴思潮在特定环境下可能会遇到排斥。例如，在企业环境中，过于创新但风险较大的想法可能不被保守型管理层所接受；在学术领域，挑战权威理论的新观点也可能暂时得不到主流的认可。该成语也常用于形容个人因为性格独特、坚持自我等原因在集体中感到孤立无援。</w:t>
      </w:r>
    </w:p>
    <w:p w14:paraId="203B9DAE" w14:textId="77777777" w:rsidR="00975769" w:rsidRDefault="00975769">
      <w:pPr>
        <w:rPr>
          <w:rFonts w:hint="eastAsia"/>
        </w:rPr>
      </w:pPr>
    </w:p>
    <w:p w14:paraId="2EFF1D1C" w14:textId="77777777" w:rsidR="00975769" w:rsidRDefault="00975769">
      <w:pPr>
        <w:rPr>
          <w:rFonts w:hint="eastAsia"/>
        </w:rPr>
      </w:pPr>
    </w:p>
    <w:p w14:paraId="5858F5CC" w14:textId="77777777" w:rsidR="00975769" w:rsidRDefault="00975769">
      <w:pPr>
        <w:rPr>
          <w:rFonts w:hint="eastAsia"/>
        </w:rPr>
      </w:pPr>
      <w:r>
        <w:rPr>
          <w:rFonts w:hint="eastAsia"/>
        </w:rPr>
        <w:t>反思与启示</w:t>
      </w:r>
    </w:p>
    <w:p w14:paraId="4358A384" w14:textId="77777777" w:rsidR="00975769" w:rsidRDefault="00975769">
      <w:pPr>
        <w:rPr>
          <w:rFonts w:hint="eastAsia"/>
        </w:rPr>
      </w:pPr>
      <w:r>
        <w:rPr>
          <w:rFonts w:hint="eastAsia"/>
        </w:rPr>
        <w:t>面对“不为所容”的现象，我们应该保持开放的心态，既要认识到每个时代和社会都有其特定的价值观和规则体系，也要理解到多样性和包容性对于促进社会进步的重要性。对于那些暂时未被接受的新思想、新技术或是新人群，给予适当的空间和支持，鼓励他们通过实践证明自身的价值，这不仅是对个体差异的尊重，也是推动社会向前发展的动力之一。同时，作为个体，当遭遇“不为所容”的困境时，不妨尝试调整视角，寻找更加适合自己发展的路径，或者努力改变外界环境以适应自身需求。</w:t>
      </w:r>
    </w:p>
    <w:p w14:paraId="3BF1B462" w14:textId="77777777" w:rsidR="00975769" w:rsidRDefault="00975769">
      <w:pPr>
        <w:rPr>
          <w:rFonts w:hint="eastAsia"/>
        </w:rPr>
      </w:pPr>
    </w:p>
    <w:p w14:paraId="59DC9130" w14:textId="77777777" w:rsidR="00975769" w:rsidRDefault="00975769">
      <w:pPr>
        <w:rPr>
          <w:rFonts w:hint="eastAsia"/>
        </w:rPr>
      </w:pPr>
    </w:p>
    <w:p w14:paraId="61272574" w14:textId="77777777" w:rsidR="00975769" w:rsidRDefault="00975769">
      <w:pPr>
        <w:rPr>
          <w:rFonts w:hint="eastAsia"/>
        </w:rPr>
      </w:pPr>
      <w:r>
        <w:rPr>
          <w:rFonts w:hint="eastAsia"/>
        </w:rPr>
        <w:t>本文是由懂得生活网（dongdeshenghuo.com）为大家创作</w:t>
      </w:r>
    </w:p>
    <w:p w14:paraId="5EFAABA8" w14:textId="7EA6D430" w:rsidR="00882D52" w:rsidRDefault="00882D52"/>
    <w:sectPr w:rsidR="00882D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52"/>
    <w:rsid w:val="002C7852"/>
    <w:rsid w:val="00882D52"/>
    <w:rsid w:val="00975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846F0-0437-4D83-BB1F-F944ADF9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D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D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D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D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D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D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D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D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D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D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D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D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D52"/>
    <w:rPr>
      <w:rFonts w:cstheme="majorBidi"/>
      <w:color w:val="2F5496" w:themeColor="accent1" w:themeShade="BF"/>
      <w:sz w:val="28"/>
      <w:szCs w:val="28"/>
    </w:rPr>
  </w:style>
  <w:style w:type="character" w:customStyle="1" w:styleId="50">
    <w:name w:val="标题 5 字符"/>
    <w:basedOn w:val="a0"/>
    <w:link w:val="5"/>
    <w:uiPriority w:val="9"/>
    <w:semiHidden/>
    <w:rsid w:val="00882D52"/>
    <w:rPr>
      <w:rFonts w:cstheme="majorBidi"/>
      <w:color w:val="2F5496" w:themeColor="accent1" w:themeShade="BF"/>
      <w:sz w:val="24"/>
    </w:rPr>
  </w:style>
  <w:style w:type="character" w:customStyle="1" w:styleId="60">
    <w:name w:val="标题 6 字符"/>
    <w:basedOn w:val="a0"/>
    <w:link w:val="6"/>
    <w:uiPriority w:val="9"/>
    <w:semiHidden/>
    <w:rsid w:val="00882D52"/>
    <w:rPr>
      <w:rFonts w:cstheme="majorBidi"/>
      <w:b/>
      <w:bCs/>
      <w:color w:val="2F5496" w:themeColor="accent1" w:themeShade="BF"/>
    </w:rPr>
  </w:style>
  <w:style w:type="character" w:customStyle="1" w:styleId="70">
    <w:name w:val="标题 7 字符"/>
    <w:basedOn w:val="a0"/>
    <w:link w:val="7"/>
    <w:uiPriority w:val="9"/>
    <w:semiHidden/>
    <w:rsid w:val="00882D52"/>
    <w:rPr>
      <w:rFonts w:cstheme="majorBidi"/>
      <w:b/>
      <w:bCs/>
      <w:color w:val="595959" w:themeColor="text1" w:themeTint="A6"/>
    </w:rPr>
  </w:style>
  <w:style w:type="character" w:customStyle="1" w:styleId="80">
    <w:name w:val="标题 8 字符"/>
    <w:basedOn w:val="a0"/>
    <w:link w:val="8"/>
    <w:uiPriority w:val="9"/>
    <w:semiHidden/>
    <w:rsid w:val="00882D52"/>
    <w:rPr>
      <w:rFonts w:cstheme="majorBidi"/>
      <w:color w:val="595959" w:themeColor="text1" w:themeTint="A6"/>
    </w:rPr>
  </w:style>
  <w:style w:type="character" w:customStyle="1" w:styleId="90">
    <w:name w:val="标题 9 字符"/>
    <w:basedOn w:val="a0"/>
    <w:link w:val="9"/>
    <w:uiPriority w:val="9"/>
    <w:semiHidden/>
    <w:rsid w:val="00882D52"/>
    <w:rPr>
      <w:rFonts w:eastAsiaTheme="majorEastAsia" w:cstheme="majorBidi"/>
      <w:color w:val="595959" w:themeColor="text1" w:themeTint="A6"/>
    </w:rPr>
  </w:style>
  <w:style w:type="paragraph" w:styleId="a3">
    <w:name w:val="Title"/>
    <w:basedOn w:val="a"/>
    <w:next w:val="a"/>
    <w:link w:val="a4"/>
    <w:uiPriority w:val="10"/>
    <w:qFormat/>
    <w:rsid w:val="00882D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D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D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D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D52"/>
    <w:pPr>
      <w:spacing w:before="160"/>
      <w:jc w:val="center"/>
    </w:pPr>
    <w:rPr>
      <w:i/>
      <w:iCs/>
      <w:color w:val="404040" w:themeColor="text1" w:themeTint="BF"/>
    </w:rPr>
  </w:style>
  <w:style w:type="character" w:customStyle="1" w:styleId="a8">
    <w:name w:val="引用 字符"/>
    <w:basedOn w:val="a0"/>
    <w:link w:val="a7"/>
    <w:uiPriority w:val="29"/>
    <w:rsid w:val="00882D52"/>
    <w:rPr>
      <w:i/>
      <w:iCs/>
      <w:color w:val="404040" w:themeColor="text1" w:themeTint="BF"/>
    </w:rPr>
  </w:style>
  <w:style w:type="paragraph" w:styleId="a9">
    <w:name w:val="List Paragraph"/>
    <w:basedOn w:val="a"/>
    <w:uiPriority w:val="34"/>
    <w:qFormat/>
    <w:rsid w:val="00882D52"/>
    <w:pPr>
      <w:ind w:left="720"/>
      <w:contextualSpacing/>
    </w:pPr>
  </w:style>
  <w:style w:type="character" w:styleId="aa">
    <w:name w:val="Intense Emphasis"/>
    <w:basedOn w:val="a0"/>
    <w:uiPriority w:val="21"/>
    <w:qFormat/>
    <w:rsid w:val="00882D52"/>
    <w:rPr>
      <w:i/>
      <w:iCs/>
      <w:color w:val="2F5496" w:themeColor="accent1" w:themeShade="BF"/>
    </w:rPr>
  </w:style>
  <w:style w:type="paragraph" w:styleId="ab">
    <w:name w:val="Intense Quote"/>
    <w:basedOn w:val="a"/>
    <w:next w:val="a"/>
    <w:link w:val="ac"/>
    <w:uiPriority w:val="30"/>
    <w:qFormat/>
    <w:rsid w:val="00882D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D52"/>
    <w:rPr>
      <w:i/>
      <w:iCs/>
      <w:color w:val="2F5496" w:themeColor="accent1" w:themeShade="BF"/>
    </w:rPr>
  </w:style>
  <w:style w:type="character" w:styleId="ad">
    <w:name w:val="Intense Reference"/>
    <w:basedOn w:val="a0"/>
    <w:uiPriority w:val="32"/>
    <w:qFormat/>
    <w:rsid w:val="00882D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