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8C2F" w14:textId="77777777" w:rsidR="00FD36B9" w:rsidRDefault="00FD36B9">
      <w:pPr>
        <w:rPr>
          <w:rFonts w:hint="eastAsia"/>
        </w:rPr>
      </w:pPr>
    </w:p>
    <w:p w14:paraId="68BE668F" w14:textId="77777777" w:rsidR="00FD36B9" w:rsidRDefault="00FD36B9">
      <w:pPr>
        <w:rPr>
          <w:rFonts w:hint="eastAsia"/>
        </w:rPr>
      </w:pPr>
      <w:r>
        <w:rPr>
          <w:rFonts w:hint="eastAsia"/>
        </w:rPr>
        <w:t>起竿的拼音</w:t>
      </w:r>
    </w:p>
    <w:p w14:paraId="772B6A16" w14:textId="77777777" w:rsidR="00FD36B9" w:rsidRDefault="00FD36B9">
      <w:pPr>
        <w:rPr>
          <w:rFonts w:hint="eastAsia"/>
        </w:rPr>
      </w:pPr>
      <w:r>
        <w:rPr>
          <w:rFonts w:hint="eastAsia"/>
        </w:rPr>
        <w:t>起竿，读作 qǐ gān，在中国传统文化中拥有独特的地位。这个词汇不仅体现了汉语语言的美妙，也承载了丰富的文化内涵和历史故事。起竿一词最初源自于农业活动，特别是在水稻种植过程中，为了支撑稻苗成长而使用的竹竿或木棍被称为“竿”。随着时代的发展，“起竿”这一动作逐渐演变成了一个富有象征意义的行为。</w:t>
      </w:r>
    </w:p>
    <w:p w14:paraId="0C1F4E44" w14:textId="77777777" w:rsidR="00FD36B9" w:rsidRDefault="00FD36B9">
      <w:pPr>
        <w:rPr>
          <w:rFonts w:hint="eastAsia"/>
        </w:rPr>
      </w:pPr>
    </w:p>
    <w:p w14:paraId="2997FD35" w14:textId="77777777" w:rsidR="00FD36B9" w:rsidRDefault="00FD36B9">
      <w:pPr>
        <w:rPr>
          <w:rFonts w:hint="eastAsia"/>
        </w:rPr>
      </w:pPr>
    </w:p>
    <w:p w14:paraId="24BFDDDB" w14:textId="77777777" w:rsidR="00FD36B9" w:rsidRDefault="00FD36B9">
      <w:pPr>
        <w:rPr>
          <w:rFonts w:hint="eastAsia"/>
        </w:rPr>
      </w:pPr>
      <w:r>
        <w:rPr>
          <w:rFonts w:hint="eastAsia"/>
        </w:rPr>
        <w:t>农耕文化的体现</w:t>
      </w:r>
    </w:p>
    <w:p w14:paraId="5DF13DF2" w14:textId="77777777" w:rsidR="00FD36B9" w:rsidRDefault="00FD36B9">
      <w:pPr>
        <w:rPr>
          <w:rFonts w:hint="eastAsia"/>
        </w:rPr>
      </w:pPr>
      <w:r>
        <w:rPr>
          <w:rFonts w:hint="eastAsia"/>
        </w:rPr>
        <w:t>在古代，农民们会在特定的时间将幼苗围绕着竿子缠绕，以帮助它们直立生长，这一步骤称为“起竿”。这一过程不仅仅是简单的农业技术操作，更是对自然规律深刻理解的表现。通过起竿，农民能够有效地提高作物产量，保证粮食安全，从而维持社会的稳定与发展。因此，起竿不仅是农业生产中的一个重要环节，它还反映了古人与自然和谐共处的智慧。</w:t>
      </w:r>
    </w:p>
    <w:p w14:paraId="25680FCC" w14:textId="77777777" w:rsidR="00FD36B9" w:rsidRDefault="00FD36B9">
      <w:pPr>
        <w:rPr>
          <w:rFonts w:hint="eastAsia"/>
        </w:rPr>
      </w:pPr>
    </w:p>
    <w:p w14:paraId="4AB4AF15" w14:textId="77777777" w:rsidR="00FD36B9" w:rsidRDefault="00FD36B9">
      <w:pPr>
        <w:rPr>
          <w:rFonts w:hint="eastAsia"/>
        </w:rPr>
      </w:pPr>
    </w:p>
    <w:p w14:paraId="70991794" w14:textId="77777777" w:rsidR="00FD36B9" w:rsidRDefault="00FD36B9">
      <w:pPr>
        <w:rPr>
          <w:rFonts w:hint="eastAsia"/>
        </w:rPr>
      </w:pPr>
      <w:r>
        <w:rPr>
          <w:rFonts w:hint="eastAsia"/>
        </w:rPr>
        <w:t>文化象征意义</w:t>
      </w:r>
    </w:p>
    <w:p w14:paraId="44EF99C6" w14:textId="77777777" w:rsidR="00FD36B9" w:rsidRDefault="00FD36B9">
      <w:pPr>
        <w:rPr>
          <w:rFonts w:hint="eastAsia"/>
        </w:rPr>
      </w:pPr>
      <w:r>
        <w:rPr>
          <w:rFonts w:hint="eastAsia"/>
        </w:rPr>
        <w:t>随着时间的推移，“起竿”超越了其原始的农业含义，成为了一种文化符号。在中国南方的一些地区，人们在节庆日子里会举行“起竿节”，以此庆祝丰收、祈求来年风调雨顺。这种传统节日不仅是对过去一年辛勤劳作的认可，也是对未来生活的美好祝愿。起竿还被赋予了教育意义，鼓励人们像稻苗一样，虽历经风雨但仍要坚强向上，不断追求进步和发展。</w:t>
      </w:r>
    </w:p>
    <w:p w14:paraId="719789F4" w14:textId="77777777" w:rsidR="00FD36B9" w:rsidRDefault="00FD36B9">
      <w:pPr>
        <w:rPr>
          <w:rFonts w:hint="eastAsia"/>
        </w:rPr>
      </w:pPr>
    </w:p>
    <w:p w14:paraId="1FA26626" w14:textId="77777777" w:rsidR="00FD36B9" w:rsidRDefault="00FD36B9">
      <w:pPr>
        <w:rPr>
          <w:rFonts w:hint="eastAsia"/>
        </w:rPr>
      </w:pPr>
    </w:p>
    <w:p w14:paraId="06824A0F" w14:textId="77777777" w:rsidR="00FD36B9" w:rsidRDefault="00FD36B9">
      <w:pPr>
        <w:rPr>
          <w:rFonts w:hint="eastAsia"/>
        </w:rPr>
      </w:pPr>
      <w:r>
        <w:rPr>
          <w:rFonts w:hint="eastAsia"/>
        </w:rPr>
        <w:t>现代社会的应用</w:t>
      </w:r>
    </w:p>
    <w:p w14:paraId="6C2AB777" w14:textId="77777777" w:rsidR="00FD36B9" w:rsidRDefault="00FD36B9">
      <w:pPr>
        <w:rPr>
          <w:rFonts w:hint="eastAsia"/>
        </w:rPr>
      </w:pPr>
      <w:r>
        <w:rPr>
          <w:rFonts w:hint="eastAsia"/>
        </w:rPr>
        <w:t>在现代社会，尽管农业机械化程度不断提高，“起竿”这一传统做法似乎已经不再那么普遍，但其所蕴含的精神价值依然影响深远。例如，在企业管理和团队建设中，领导者常常引用“起竿”的概念，强调支持与引导的重要性，鼓励员工克服困难，共同成长。同时，一些学校也将起竿的故事融入到课程之中，教导学生关于坚持和努力的价值观。</w:t>
      </w:r>
    </w:p>
    <w:p w14:paraId="07B34E2A" w14:textId="77777777" w:rsidR="00FD36B9" w:rsidRDefault="00FD36B9">
      <w:pPr>
        <w:rPr>
          <w:rFonts w:hint="eastAsia"/>
        </w:rPr>
      </w:pPr>
    </w:p>
    <w:p w14:paraId="5E897FD7" w14:textId="77777777" w:rsidR="00FD36B9" w:rsidRDefault="00FD36B9">
      <w:pPr>
        <w:rPr>
          <w:rFonts w:hint="eastAsia"/>
        </w:rPr>
      </w:pPr>
    </w:p>
    <w:p w14:paraId="2D6B646F" w14:textId="77777777" w:rsidR="00FD36B9" w:rsidRDefault="00FD36B9">
      <w:pPr>
        <w:rPr>
          <w:rFonts w:hint="eastAsia"/>
        </w:rPr>
      </w:pPr>
      <w:r>
        <w:rPr>
          <w:rFonts w:hint="eastAsia"/>
        </w:rPr>
        <w:t>最后的总结</w:t>
      </w:r>
    </w:p>
    <w:p w14:paraId="4E60AAED" w14:textId="77777777" w:rsidR="00FD36B9" w:rsidRDefault="00FD36B9">
      <w:pPr>
        <w:rPr>
          <w:rFonts w:hint="eastAsia"/>
        </w:rPr>
      </w:pPr>
      <w:r>
        <w:rPr>
          <w:rFonts w:hint="eastAsia"/>
        </w:rPr>
        <w:t>“起竿”（qǐ gān）不仅仅是一个简单的农业术语，它还是中国文化中不可或缺的一部分，承载着深厚的历史底蕴和人文精神。无论是从它的起源，还是其演变至今所展现出的文化象征意义来看，起竿都向我们展示了中华民族对于生活、工作以及未来的积极态度。通过了解起竿背后的故事，我们可以更加深入地认识到中华文化的博大精深，以及古人在面对挑战时展现出来的无限智慧。</w:t>
      </w:r>
    </w:p>
    <w:p w14:paraId="6651535C" w14:textId="77777777" w:rsidR="00FD36B9" w:rsidRDefault="00FD36B9">
      <w:pPr>
        <w:rPr>
          <w:rFonts w:hint="eastAsia"/>
        </w:rPr>
      </w:pPr>
    </w:p>
    <w:p w14:paraId="36592F87" w14:textId="77777777" w:rsidR="00FD36B9" w:rsidRDefault="00FD36B9">
      <w:pPr>
        <w:rPr>
          <w:rFonts w:hint="eastAsia"/>
        </w:rPr>
      </w:pPr>
    </w:p>
    <w:p w14:paraId="73A49D9E" w14:textId="77777777" w:rsidR="00FD36B9" w:rsidRDefault="00FD3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5AE57" w14:textId="1681263D" w:rsidR="00622264" w:rsidRDefault="00622264"/>
    <w:sectPr w:rsidR="0062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64"/>
    <w:rsid w:val="00391285"/>
    <w:rsid w:val="00622264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38611-3647-4A2A-802F-608FB9AA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