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3D18" w14:textId="77777777" w:rsidR="00041F02" w:rsidRDefault="00041F02">
      <w:pPr>
        <w:rPr>
          <w:rFonts w:hint="eastAsia"/>
        </w:rPr>
      </w:pPr>
    </w:p>
    <w:p w14:paraId="42BEBB2A" w14:textId="77777777" w:rsidR="00041F02" w:rsidRDefault="00041F02">
      <w:pPr>
        <w:rPr>
          <w:rFonts w:hint="eastAsia"/>
        </w:rPr>
      </w:pPr>
      <w:r>
        <w:rPr>
          <w:rFonts w:hint="eastAsia"/>
        </w:rPr>
        <w:t>田垅和田垄的拼音</w:t>
      </w:r>
    </w:p>
    <w:p w14:paraId="07AB99BB" w14:textId="77777777" w:rsidR="00041F02" w:rsidRDefault="00041F02">
      <w:pPr>
        <w:rPr>
          <w:rFonts w:hint="eastAsia"/>
        </w:rPr>
      </w:pPr>
      <w:r>
        <w:rPr>
          <w:rFonts w:hint="eastAsia"/>
        </w:rPr>
        <w:t>田垅（tián lǒng）与田垄（tián lǒng）这两个词汇在农业领域中经常被提及，它们描述的是农田的基本结构之一。虽然在口语交流中两者往往可以互换使用，但从严格意义上讲，它们各自有着特定的意义和用法。</w:t>
      </w:r>
    </w:p>
    <w:p w14:paraId="5E64A277" w14:textId="77777777" w:rsidR="00041F02" w:rsidRDefault="00041F02">
      <w:pPr>
        <w:rPr>
          <w:rFonts w:hint="eastAsia"/>
        </w:rPr>
      </w:pPr>
    </w:p>
    <w:p w14:paraId="4C5E8B98" w14:textId="77777777" w:rsidR="00041F02" w:rsidRDefault="00041F02">
      <w:pPr>
        <w:rPr>
          <w:rFonts w:hint="eastAsia"/>
        </w:rPr>
      </w:pPr>
    </w:p>
    <w:p w14:paraId="3AFCB763" w14:textId="77777777" w:rsidR="00041F02" w:rsidRDefault="00041F02">
      <w:pPr>
        <w:rPr>
          <w:rFonts w:hint="eastAsia"/>
        </w:rPr>
      </w:pPr>
      <w:r>
        <w:rPr>
          <w:rFonts w:hint="eastAsia"/>
        </w:rPr>
        <w:t>田垅的含义及其重要性</w:t>
      </w:r>
    </w:p>
    <w:p w14:paraId="7239EE5F" w14:textId="77777777" w:rsidR="00041F02" w:rsidRDefault="00041F02">
      <w:pPr>
        <w:rPr>
          <w:rFonts w:hint="eastAsia"/>
        </w:rPr>
      </w:pPr>
      <w:r>
        <w:rPr>
          <w:rFonts w:hint="eastAsia"/>
        </w:rPr>
        <w:t>田垅是指在耕地时为了便于灌溉、排水或耕作而形成的长条形土埂。在中国古代农业实践中，田垅的设计对于农作物的生长至关重要。合理的田垅布局不仅可以提高土壤的保水能力，还能有效防止土壤侵蚀。田垅还有助于优化作物种植密度，提高土地利用率。通过精心设计的田垅系统，农民能够更好地管理水资源，确保每株作物都能获得足够的水分和养分。</w:t>
      </w:r>
    </w:p>
    <w:p w14:paraId="03C27845" w14:textId="77777777" w:rsidR="00041F02" w:rsidRDefault="00041F02">
      <w:pPr>
        <w:rPr>
          <w:rFonts w:hint="eastAsia"/>
        </w:rPr>
      </w:pPr>
    </w:p>
    <w:p w14:paraId="695641EB" w14:textId="77777777" w:rsidR="00041F02" w:rsidRDefault="00041F02">
      <w:pPr>
        <w:rPr>
          <w:rFonts w:hint="eastAsia"/>
        </w:rPr>
      </w:pPr>
    </w:p>
    <w:p w14:paraId="05AC3B66" w14:textId="77777777" w:rsidR="00041F02" w:rsidRDefault="00041F02">
      <w:pPr>
        <w:rPr>
          <w:rFonts w:hint="eastAsia"/>
        </w:rPr>
      </w:pPr>
      <w:r>
        <w:rPr>
          <w:rFonts w:hint="eastAsia"/>
        </w:rPr>
        <w:t>田垄的特点及应用</w:t>
      </w:r>
    </w:p>
    <w:p w14:paraId="3A244D1C" w14:textId="77777777" w:rsidR="00041F02" w:rsidRDefault="00041F02">
      <w:pPr>
        <w:rPr>
          <w:rFonts w:hint="eastAsia"/>
        </w:rPr>
      </w:pPr>
      <w:r>
        <w:rPr>
          <w:rFonts w:hint="eastAsia"/>
        </w:rPr>
        <w:t>田垄与田垅相似，也是一种常见的农地整理方式。通常情况下，田垄指的是高出地面的土堆，两垄之间的低洼部分用于行走或沟灌。这种形式特别适合于需要大量水分的作物，如水稻等。田垄不仅有助于保持土壤湿度，还可以减少杂草对作物的竞争。在一些地区，人们还利用田垄来种植不同类型的作物，以实现轮作和间作，促进农业生态系统的健康稳定发展。</w:t>
      </w:r>
    </w:p>
    <w:p w14:paraId="5B271AE0" w14:textId="77777777" w:rsidR="00041F02" w:rsidRDefault="00041F02">
      <w:pPr>
        <w:rPr>
          <w:rFonts w:hint="eastAsia"/>
        </w:rPr>
      </w:pPr>
    </w:p>
    <w:p w14:paraId="396DC277" w14:textId="77777777" w:rsidR="00041F02" w:rsidRDefault="00041F02">
      <w:pPr>
        <w:rPr>
          <w:rFonts w:hint="eastAsia"/>
        </w:rPr>
      </w:pPr>
    </w:p>
    <w:p w14:paraId="6076CAA2" w14:textId="77777777" w:rsidR="00041F02" w:rsidRDefault="00041F02">
      <w:pPr>
        <w:rPr>
          <w:rFonts w:hint="eastAsia"/>
        </w:rPr>
      </w:pPr>
      <w:r>
        <w:rPr>
          <w:rFonts w:hint="eastAsia"/>
        </w:rPr>
        <w:t>田垅和田垄的区别与联系</w:t>
      </w:r>
    </w:p>
    <w:p w14:paraId="103CD356" w14:textId="77777777" w:rsidR="00041F02" w:rsidRDefault="00041F02">
      <w:pPr>
        <w:rPr>
          <w:rFonts w:hint="eastAsia"/>
        </w:rPr>
      </w:pPr>
      <w:r>
        <w:rPr>
          <w:rFonts w:hint="eastAsia"/>
        </w:rPr>
        <w:t>尽管田垅和田垄在实际应用中有时难以区分，但它们之间还是存在一定的差异。田垅更侧重于描述一种地形特征，强调的是其作为自然或人为形成的小土丘的作用；而田垄则更多地涉及到具体的农业生产实践，关注的是如何通过改变土地表面形态来改善作物生长条件。然而，在许多场合下，这两个词可以通用，尤其是在非专业讨论中。</w:t>
      </w:r>
    </w:p>
    <w:p w14:paraId="5765694E" w14:textId="77777777" w:rsidR="00041F02" w:rsidRDefault="00041F02">
      <w:pPr>
        <w:rPr>
          <w:rFonts w:hint="eastAsia"/>
        </w:rPr>
      </w:pPr>
    </w:p>
    <w:p w14:paraId="6B19E8F7" w14:textId="77777777" w:rsidR="00041F02" w:rsidRDefault="00041F02">
      <w:pPr>
        <w:rPr>
          <w:rFonts w:hint="eastAsia"/>
        </w:rPr>
      </w:pPr>
    </w:p>
    <w:p w14:paraId="3805663A" w14:textId="77777777" w:rsidR="00041F02" w:rsidRDefault="00041F02">
      <w:pPr>
        <w:rPr>
          <w:rFonts w:hint="eastAsia"/>
        </w:rPr>
      </w:pPr>
      <w:r>
        <w:rPr>
          <w:rFonts w:hint="eastAsia"/>
        </w:rPr>
        <w:t>最后的总结</w:t>
      </w:r>
    </w:p>
    <w:p w14:paraId="374091DC" w14:textId="77777777" w:rsidR="00041F02" w:rsidRDefault="00041F02">
      <w:pPr>
        <w:rPr>
          <w:rFonts w:hint="eastAsia"/>
        </w:rPr>
      </w:pPr>
      <w:r>
        <w:rPr>
          <w:rFonts w:hint="eastAsia"/>
        </w:rPr>
        <w:t>无论是田垅还是田垄，都是中国传统农业智慧的重要体现。它们不仅反映了古人对自然环境深刻的理解和适应能力，也为现代农业提供了宝贵的经验和技术支持。通过对田垅和田垄的有效管理和利用，我们不仅能提升农业生产效率，还能保护生态环境，实现可持续发展目标。</w:t>
      </w:r>
    </w:p>
    <w:p w14:paraId="03463402" w14:textId="77777777" w:rsidR="00041F02" w:rsidRDefault="00041F02">
      <w:pPr>
        <w:rPr>
          <w:rFonts w:hint="eastAsia"/>
        </w:rPr>
      </w:pPr>
    </w:p>
    <w:p w14:paraId="0EAC97F1" w14:textId="77777777" w:rsidR="00041F02" w:rsidRDefault="00041F02">
      <w:pPr>
        <w:rPr>
          <w:rFonts w:hint="eastAsia"/>
        </w:rPr>
      </w:pPr>
    </w:p>
    <w:p w14:paraId="2455918E" w14:textId="77777777" w:rsidR="00041F02" w:rsidRDefault="00041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76907" w14:textId="5323ED5B" w:rsidR="00B83771" w:rsidRDefault="00B83771"/>
    <w:sectPr w:rsidR="00B8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71"/>
    <w:rsid w:val="00041F02"/>
    <w:rsid w:val="00391285"/>
    <w:rsid w:val="00B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46C87-8A07-4A0B-B42A-7C53B16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