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132" w14:textId="77777777" w:rsidR="00C41E5F" w:rsidRDefault="00C41E5F">
      <w:pPr>
        <w:rPr>
          <w:rFonts w:hint="eastAsia"/>
        </w:rPr>
      </w:pPr>
    </w:p>
    <w:p w14:paraId="61889755" w14:textId="77777777" w:rsidR="00C41E5F" w:rsidRDefault="00C41E5F">
      <w:pPr>
        <w:rPr>
          <w:rFonts w:hint="eastAsia"/>
        </w:rPr>
      </w:pPr>
      <w:r>
        <w:rPr>
          <w:rFonts w:hint="eastAsia"/>
        </w:rPr>
        <w:t>棋子的拼音怎么写</w:t>
      </w:r>
    </w:p>
    <w:p w14:paraId="58BB801D" w14:textId="77777777" w:rsidR="00C41E5F" w:rsidRDefault="00C41E5F">
      <w:pPr>
        <w:rPr>
          <w:rFonts w:hint="eastAsia"/>
        </w:rPr>
      </w:pPr>
      <w:r>
        <w:rPr>
          <w:rFonts w:hint="eastAsia"/>
        </w:rPr>
        <w:t>棋子，作为棋类游戏的重要组成部分，在中文中其拼音为“qí zǐ”。对于喜爱下棋或是对棋文化有所了解的人来说，“棋子”这个词并不陌生。它不仅代表着具体的物件——那些在棋盘上被移动来展开智力较量的小道具，同时也承载着深厚的文化内涵和历史价值。</w:t>
      </w:r>
    </w:p>
    <w:p w14:paraId="1638E1A7" w14:textId="77777777" w:rsidR="00C41E5F" w:rsidRDefault="00C41E5F">
      <w:pPr>
        <w:rPr>
          <w:rFonts w:hint="eastAsia"/>
        </w:rPr>
      </w:pPr>
    </w:p>
    <w:p w14:paraId="646A329B" w14:textId="77777777" w:rsidR="00C41E5F" w:rsidRDefault="00C41E5F">
      <w:pPr>
        <w:rPr>
          <w:rFonts w:hint="eastAsia"/>
        </w:rPr>
      </w:pPr>
    </w:p>
    <w:p w14:paraId="633F5220" w14:textId="77777777" w:rsidR="00C41E5F" w:rsidRDefault="00C41E5F">
      <w:pPr>
        <w:rPr>
          <w:rFonts w:hint="eastAsia"/>
        </w:rPr>
      </w:pPr>
      <w:r>
        <w:rPr>
          <w:rFonts w:hint="eastAsia"/>
        </w:rPr>
        <w:t>棋子的基本概念</w:t>
      </w:r>
    </w:p>
    <w:p w14:paraId="789467A6" w14:textId="77777777" w:rsidR="00C41E5F" w:rsidRDefault="00C41E5F">
      <w:pPr>
        <w:rPr>
          <w:rFonts w:hint="eastAsia"/>
        </w:rPr>
      </w:pPr>
      <w:r>
        <w:rPr>
          <w:rFonts w:hint="eastAsia"/>
        </w:rPr>
        <w:t>棋子是各种棋类游戏中不可或缺的一部分，它们根据不同的棋种有着各异的形状、材质和象征意义。例如在中国象棋中，棋子分为红黑两色，每方各有16枚棋子，包括帅（将）、仕（士）、相（象）、马、车、炮和兵（卒）。而在国际象棋里，则有国王、皇后、车、象、马和兵六种不同类型的棋子。无论是哪种棋类，棋子都是通过其特定的走法规则来参与游戏进程。</w:t>
      </w:r>
    </w:p>
    <w:p w14:paraId="2B4B3C37" w14:textId="77777777" w:rsidR="00C41E5F" w:rsidRDefault="00C41E5F">
      <w:pPr>
        <w:rPr>
          <w:rFonts w:hint="eastAsia"/>
        </w:rPr>
      </w:pPr>
    </w:p>
    <w:p w14:paraId="5F5BCF72" w14:textId="77777777" w:rsidR="00C41E5F" w:rsidRDefault="00C41E5F">
      <w:pPr>
        <w:rPr>
          <w:rFonts w:hint="eastAsia"/>
        </w:rPr>
      </w:pPr>
    </w:p>
    <w:p w14:paraId="7E75B660" w14:textId="77777777" w:rsidR="00C41E5F" w:rsidRDefault="00C41E5F">
      <w:pPr>
        <w:rPr>
          <w:rFonts w:hint="eastAsia"/>
        </w:rPr>
      </w:pPr>
      <w:r>
        <w:rPr>
          <w:rFonts w:hint="eastAsia"/>
        </w:rPr>
        <w:t>棋子的历史背景</w:t>
      </w:r>
    </w:p>
    <w:p w14:paraId="7F483BFA" w14:textId="77777777" w:rsidR="00C41E5F" w:rsidRDefault="00C41E5F">
      <w:pPr>
        <w:rPr>
          <w:rFonts w:hint="eastAsia"/>
        </w:rPr>
      </w:pPr>
      <w:r>
        <w:rPr>
          <w:rFonts w:hint="eastAsia"/>
        </w:rPr>
        <w:t>追溯棋子的历史，可以发现它与棋类游戏本身一样源远流长。早在几千年前，中国就有了象棋的雏形，而棋子也随之诞生。最初，棋子可能只是简单的石头或木块，随着时间的发展，逐渐演变成了今天我们所见到的精美工艺品。历史上，棋子的制作材料从普通的木材、竹材到珍贵的玉石、金属等不一而足，这也反映了当时社会经济状况以及工艺技术水平。</w:t>
      </w:r>
    </w:p>
    <w:p w14:paraId="4101F522" w14:textId="77777777" w:rsidR="00C41E5F" w:rsidRDefault="00C41E5F">
      <w:pPr>
        <w:rPr>
          <w:rFonts w:hint="eastAsia"/>
        </w:rPr>
      </w:pPr>
    </w:p>
    <w:p w14:paraId="617995C6" w14:textId="77777777" w:rsidR="00C41E5F" w:rsidRDefault="00C41E5F">
      <w:pPr>
        <w:rPr>
          <w:rFonts w:hint="eastAsia"/>
        </w:rPr>
      </w:pPr>
    </w:p>
    <w:p w14:paraId="4213823F" w14:textId="77777777" w:rsidR="00C41E5F" w:rsidRDefault="00C41E5F">
      <w:pPr>
        <w:rPr>
          <w:rFonts w:hint="eastAsia"/>
        </w:rPr>
      </w:pPr>
      <w:r>
        <w:rPr>
          <w:rFonts w:hint="eastAsia"/>
        </w:rPr>
        <w:t>棋子的文化意义</w:t>
      </w:r>
    </w:p>
    <w:p w14:paraId="72C5FFF2" w14:textId="77777777" w:rsidR="00C41E5F" w:rsidRDefault="00C41E5F">
      <w:pPr>
        <w:rPr>
          <w:rFonts w:hint="eastAsia"/>
        </w:rPr>
      </w:pPr>
      <w:r>
        <w:rPr>
          <w:rFonts w:hint="eastAsia"/>
        </w:rPr>
        <w:t>除了实际用途外，棋子还蕴含着丰富的文化寓意。在中国传统文化中，棋子往往被视为智慧和策略的象征。下棋不仅仅是两个人之间的对抗，更是一种思维的艺术展示。通过摆放棋子、规划战略，人们可以在无形之中锻炼自己的逻辑思维能力、提高决策水平。因此，棋子不仅是娱乐工具，更是文化传播的载体。</w:t>
      </w:r>
    </w:p>
    <w:p w14:paraId="569DB8FE" w14:textId="77777777" w:rsidR="00C41E5F" w:rsidRDefault="00C41E5F">
      <w:pPr>
        <w:rPr>
          <w:rFonts w:hint="eastAsia"/>
        </w:rPr>
      </w:pPr>
    </w:p>
    <w:p w14:paraId="471BF725" w14:textId="77777777" w:rsidR="00C41E5F" w:rsidRDefault="00C41E5F">
      <w:pPr>
        <w:rPr>
          <w:rFonts w:hint="eastAsia"/>
        </w:rPr>
      </w:pPr>
    </w:p>
    <w:p w14:paraId="6FE33284" w14:textId="77777777" w:rsidR="00C41E5F" w:rsidRDefault="00C41E5F">
      <w:pPr>
        <w:rPr>
          <w:rFonts w:hint="eastAsia"/>
        </w:rPr>
      </w:pPr>
      <w:r>
        <w:rPr>
          <w:rFonts w:hint="eastAsia"/>
        </w:rPr>
        <w:t>现代棋子的发展趋势</w:t>
      </w:r>
    </w:p>
    <w:p w14:paraId="4BA013FE" w14:textId="77777777" w:rsidR="00C41E5F" w:rsidRDefault="00C41E5F">
      <w:pPr>
        <w:rPr>
          <w:rFonts w:hint="eastAsia"/>
        </w:rPr>
      </w:pPr>
      <w:r>
        <w:rPr>
          <w:rFonts w:hint="eastAsia"/>
        </w:rPr>
        <w:t>进入现代社会后，随着科技的进步和文化的交流融合，棋子的设计与制造也呈现出多样化的特点。一方面，传统棋子依然受到众多爱好者的青睐；另一方面，为了适应快节奏的生活方式，一些轻便易携、设计新颖的棋子产品应运而生。互联网时代的到来使得在线下棋成为可能，虚拟棋子的概念也因此流行开来，给古老的游戏注入了新的活力。</w:t>
      </w:r>
    </w:p>
    <w:p w14:paraId="473E747E" w14:textId="77777777" w:rsidR="00C41E5F" w:rsidRDefault="00C41E5F">
      <w:pPr>
        <w:rPr>
          <w:rFonts w:hint="eastAsia"/>
        </w:rPr>
      </w:pPr>
    </w:p>
    <w:p w14:paraId="41908D6D" w14:textId="77777777" w:rsidR="00C41E5F" w:rsidRDefault="00C41E5F">
      <w:pPr>
        <w:rPr>
          <w:rFonts w:hint="eastAsia"/>
        </w:rPr>
      </w:pPr>
    </w:p>
    <w:p w14:paraId="2D9755E4" w14:textId="77777777" w:rsidR="00C41E5F" w:rsidRDefault="00C41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A56E7" w14:textId="618E5D1F" w:rsidR="00A05C4E" w:rsidRDefault="00A05C4E"/>
    <w:sectPr w:rsidR="00A0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4E"/>
    <w:rsid w:val="009B02E7"/>
    <w:rsid w:val="00A05C4E"/>
    <w:rsid w:val="00C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C5BEC-B55A-4529-8731-C1C2AD45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