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3CEAD" w14:textId="77777777" w:rsidR="006340B8" w:rsidRDefault="006340B8">
      <w:pPr>
        <w:rPr>
          <w:rFonts w:hint="eastAsia"/>
        </w:rPr>
      </w:pPr>
      <w:r>
        <w:rPr>
          <w:rFonts w:hint="eastAsia"/>
        </w:rPr>
        <w:t>晚晴古诗的拼音版简介</w:t>
      </w:r>
    </w:p>
    <w:p w14:paraId="3C66F365" w14:textId="77777777" w:rsidR="006340B8" w:rsidRDefault="006340B8">
      <w:pPr>
        <w:rPr>
          <w:rFonts w:hint="eastAsia"/>
        </w:rPr>
      </w:pPr>
      <w:r>
        <w:rPr>
          <w:rFonts w:hint="eastAsia"/>
        </w:rPr>
        <w:t>晚晴，作为中国古典诗歌中的一个独特分类，它不仅反映了作者的情感世界和精神追求，更是中国文化宝库中不可或缺的重要组成部分。将这些古诗转化为拼音版，不仅能帮助汉语学习者更好地理解与记忆古诗，也为广大爱好者提供了一种全新的欣赏视角。本文旨在介绍晚晴古诗的拼音版，探索其背后的文学价值与教育意义。</w:t>
      </w:r>
    </w:p>
    <w:p w14:paraId="54128B0E" w14:textId="77777777" w:rsidR="006340B8" w:rsidRDefault="006340B8">
      <w:pPr>
        <w:rPr>
          <w:rFonts w:hint="eastAsia"/>
        </w:rPr>
      </w:pPr>
    </w:p>
    <w:p w14:paraId="11E8E98E" w14:textId="77777777" w:rsidR="006340B8" w:rsidRDefault="006340B8">
      <w:pPr>
        <w:rPr>
          <w:rFonts w:hint="eastAsia"/>
        </w:rPr>
      </w:pPr>
    </w:p>
    <w:p w14:paraId="5CC9B4C4" w14:textId="77777777" w:rsidR="006340B8" w:rsidRDefault="006340B8">
      <w:pPr>
        <w:rPr>
          <w:rFonts w:hint="eastAsia"/>
        </w:rPr>
      </w:pPr>
      <w:r>
        <w:rPr>
          <w:rFonts w:hint="eastAsia"/>
        </w:rPr>
        <w:t>拼音版古诗的独特魅力</w:t>
      </w:r>
    </w:p>
    <w:p w14:paraId="66031682" w14:textId="77777777" w:rsidR="006340B8" w:rsidRDefault="006340B8">
      <w:pPr>
        <w:rPr>
          <w:rFonts w:hint="eastAsia"/>
        </w:rPr>
      </w:pPr>
      <w:r>
        <w:rPr>
          <w:rFonts w:hint="eastAsia"/>
        </w:rPr>
        <w:t>通过拼音展现古诗的魅力，是一种创新的学习方式。对于许多非母语使用者来说，汉字的书写可能是一大挑战，而拼音则降低了这一门槛，使更多人能够领略到古诗之美。拼音版古诗有助于准确发音，这对于朗诵和背诵古诗尤为重要。通过拼音，读者可以更加注重诗句的音律美，感受古代诗人精心构造的节奏感和韵律感。</w:t>
      </w:r>
    </w:p>
    <w:p w14:paraId="0E276D0E" w14:textId="77777777" w:rsidR="006340B8" w:rsidRDefault="006340B8">
      <w:pPr>
        <w:rPr>
          <w:rFonts w:hint="eastAsia"/>
        </w:rPr>
      </w:pPr>
    </w:p>
    <w:p w14:paraId="2E7FC83E" w14:textId="77777777" w:rsidR="006340B8" w:rsidRDefault="006340B8">
      <w:pPr>
        <w:rPr>
          <w:rFonts w:hint="eastAsia"/>
        </w:rPr>
      </w:pPr>
    </w:p>
    <w:p w14:paraId="4AFE6E87" w14:textId="77777777" w:rsidR="006340B8" w:rsidRDefault="006340B8">
      <w:pPr>
        <w:rPr>
          <w:rFonts w:hint="eastAsia"/>
        </w:rPr>
      </w:pPr>
      <w:r>
        <w:rPr>
          <w:rFonts w:hint="eastAsia"/>
        </w:rPr>
        <w:t>晚晴古诗选读</w:t>
      </w:r>
    </w:p>
    <w:p w14:paraId="5CF358B2" w14:textId="77777777" w:rsidR="006340B8" w:rsidRDefault="006340B8">
      <w:pPr>
        <w:rPr>
          <w:rFonts w:hint="eastAsia"/>
        </w:rPr>
      </w:pPr>
      <w:r>
        <w:rPr>
          <w:rFonts w:hint="eastAsia"/>
        </w:rPr>
        <w:t>例如杜甫的《登高》：“风急天高猿啸哀，渚清沙白鸟飞回。无边落木萧萧下，不尽长江滚滚来。”在拼音版中，“Fēng jí tiān gāo yuán xiào āi, zhǔ qīng shā bái niǎo fēi huí. Wú biān luò mù xiāo xiāo xià, bù jìn cháng jiāng gǔn gǔn lái.” 这样的表达方式让读者能够在阅读时更清晰地感受到原诗的意境与情感。</w:t>
      </w:r>
    </w:p>
    <w:p w14:paraId="249B27AE" w14:textId="77777777" w:rsidR="006340B8" w:rsidRDefault="006340B8">
      <w:pPr>
        <w:rPr>
          <w:rFonts w:hint="eastAsia"/>
        </w:rPr>
      </w:pPr>
    </w:p>
    <w:p w14:paraId="1E65A5C8" w14:textId="77777777" w:rsidR="006340B8" w:rsidRDefault="006340B8">
      <w:pPr>
        <w:rPr>
          <w:rFonts w:hint="eastAsia"/>
        </w:rPr>
      </w:pPr>
    </w:p>
    <w:p w14:paraId="54D65AB6" w14:textId="77777777" w:rsidR="006340B8" w:rsidRDefault="006340B8">
      <w:pPr>
        <w:rPr>
          <w:rFonts w:hint="eastAsia"/>
        </w:rPr>
      </w:pPr>
      <w:r>
        <w:rPr>
          <w:rFonts w:hint="eastAsia"/>
        </w:rPr>
        <w:t>教育价值与应用前景</w:t>
      </w:r>
    </w:p>
    <w:p w14:paraId="6EECC362" w14:textId="77777777" w:rsidR="006340B8" w:rsidRDefault="006340B8">
      <w:pPr>
        <w:rPr>
          <w:rFonts w:hint="eastAsia"/>
        </w:rPr>
      </w:pPr>
      <w:r>
        <w:rPr>
          <w:rFonts w:hint="eastAsia"/>
        </w:rPr>
        <w:t>拼音版古诗在教育领域的应用前景广阔。在学校教育中，它可以帮助学生克服汉字书写的困难，提高对古诗的理解和兴趣；在对外汉语教学中，拼音版古诗能够为外国学生打开一扇了解中国文化的窗口。同时，随着技术的发展，利用电子设备进行拼音版古诗的学习变得更加便捷，如手机应用程序、在线课程等，都大大丰富了学习资源。</w:t>
      </w:r>
    </w:p>
    <w:p w14:paraId="6D7887F7" w14:textId="77777777" w:rsidR="006340B8" w:rsidRDefault="006340B8">
      <w:pPr>
        <w:rPr>
          <w:rFonts w:hint="eastAsia"/>
        </w:rPr>
      </w:pPr>
    </w:p>
    <w:p w14:paraId="0E7CF6C8" w14:textId="77777777" w:rsidR="006340B8" w:rsidRDefault="006340B8">
      <w:pPr>
        <w:rPr>
          <w:rFonts w:hint="eastAsia"/>
        </w:rPr>
      </w:pPr>
    </w:p>
    <w:p w14:paraId="7D0612CD" w14:textId="77777777" w:rsidR="006340B8" w:rsidRDefault="006340B8">
      <w:pPr>
        <w:rPr>
          <w:rFonts w:hint="eastAsia"/>
        </w:rPr>
      </w:pPr>
      <w:r>
        <w:rPr>
          <w:rFonts w:hint="eastAsia"/>
        </w:rPr>
        <w:t>最后的总结</w:t>
      </w:r>
    </w:p>
    <w:p w14:paraId="1BD19940" w14:textId="77777777" w:rsidR="006340B8" w:rsidRDefault="006340B8">
      <w:pPr>
        <w:rPr>
          <w:rFonts w:hint="eastAsia"/>
        </w:rPr>
      </w:pPr>
      <w:r>
        <w:rPr>
          <w:rFonts w:hint="eastAsia"/>
        </w:rPr>
        <w:t>晚晴古诗的拼音版作为一种新兴的文化产品，既保留了古诗的文学精髓，又通过拼音的形式降低了理解难度，让更多的人有机会接触并喜爱上这门古老的艺术形式。无论是在教育领域还是文化交流方面，都有着不可忽视的价值和作用。希望未来能有更多类似的创新尝试，共同推动中华优秀传统文化的传承与发展。</w:t>
      </w:r>
    </w:p>
    <w:p w14:paraId="7DAF9525" w14:textId="77777777" w:rsidR="006340B8" w:rsidRDefault="006340B8">
      <w:pPr>
        <w:rPr>
          <w:rFonts w:hint="eastAsia"/>
        </w:rPr>
      </w:pPr>
    </w:p>
    <w:p w14:paraId="2AE2B8F7" w14:textId="77777777" w:rsidR="006340B8" w:rsidRDefault="006340B8">
      <w:pPr>
        <w:rPr>
          <w:rFonts w:hint="eastAsia"/>
        </w:rPr>
      </w:pPr>
      <w:r>
        <w:rPr>
          <w:rFonts w:hint="eastAsia"/>
        </w:rPr>
        <w:t>本文是由懂得生活网（dongdeshenghuo.com）为大家创作</w:t>
      </w:r>
    </w:p>
    <w:p w14:paraId="67EFDFAA" w14:textId="53F9A2AD" w:rsidR="00B70055" w:rsidRDefault="00B70055"/>
    <w:sectPr w:rsidR="00B700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55"/>
    <w:rsid w:val="006340B8"/>
    <w:rsid w:val="009B02E7"/>
    <w:rsid w:val="00B70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556F4-42C4-4529-BBC5-B44954B4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00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00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00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00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00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00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00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00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00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00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00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00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0055"/>
    <w:rPr>
      <w:rFonts w:cstheme="majorBidi"/>
      <w:color w:val="2F5496" w:themeColor="accent1" w:themeShade="BF"/>
      <w:sz w:val="28"/>
      <w:szCs w:val="28"/>
    </w:rPr>
  </w:style>
  <w:style w:type="character" w:customStyle="1" w:styleId="50">
    <w:name w:val="标题 5 字符"/>
    <w:basedOn w:val="a0"/>
    <w:link w:val="5"/>
    <w:uiPriority w:val="9"/>
    <w:semiHidden/>
    <w:rsid w:val="00B70055"/>
    <w:rPr>
      <w:rFonts w:cstheme="majorBidi"/>
      <w:color w:val="2F5496" w:themeColor="accent1" w:themeShade="BF"/>
      <w:sz w:val="24"/>
    </w:rPr>
  </w:style>
  <w:style w:type="character" w:customStyle="1" w:styleId="60">
    <w:name w:val="标题 6 字符"/>
    <w:basedOn w:val="a0"/>
    <w:link w:val="6"/>
    <w:uiPriority w:val="9"/>
    <w:semiHidden/>
    <w:rsid w:val="00B70055"/>
    <w:rPr>
      <w:rFonts w:cstheme="majorBidi"/>
      <w:b/>
      <w:bCs/>
      <w:color w:val="2F5496" w:themeColor="accent1" w:themeShade="BF"/>
    </w:rPr>
  </w:style>
  <w:style w:type="character" w:customStyle="1" w:styleId="70">
    <w:name w:val="标题 7 字符"/>
    <w:basedOn w:val="a0"/>
    <w:link w:val="7"/>
    <w:uiPriority w:val="9"/>
    <w:semiHidden/>
    <w:rsid w:val="00B70055"/>
    <w:rPr>
      <w:rFonts w:cstheme="majorBidi"/>
      <w:b/>
      <w:bCs/>
      <w:color w:val="595959" w:themeColor="text1" w:themeTint="A6"/>
    </w:rPr>
  </w:style>
  <w:style w:type="character" w:customStyle="1" w:styleId="80">
    <w:name w:val="标题 8 字符"/>
    <w:basedOn w:val="a0"/>
    <w:link w:val="8"/>
    <w:uiPriority w:val="9"/>
    <w:semiHidden/>
    <w:rsid w:val="00B70055"/>
    <w:rPr>
      <w:rFonts w:cstheme="majorBidi"/>
      <w:color w:val="595959" w:themeColor="text1" w:themeTint="A6"/>
    </w:rPr>
  </w:style>
  <w:style w:type="character" w:customStyle="1" w:styleId="90">
    <w:name w:val="标题 9 字符"/>
    <w:basedOn w:val="a0"/>
    <w:link w:val="9"/>
    <w:uiPriority w:val="9"/>
    <w:semiHidden/>
    <w:rsid w:val="00B70055"/>
    <w:rPr>
      <w:rFonts w:eastAsiaTheme="majorEastAsia" w:cstheme="majorBidi"/>
      <w:color w:val="595959" w:themeColor="text1" w:themeTint="A6"/>
    </w:rPr>
  </w:style>
  <w:style w:type="paragraph" w:styleId="a3">
    <w:name w:val="Title"/>
    <w:basedOn w:val="a"/>
    <w:next w:val="a"/>
    <w:link w:val="a4"/>
    <w:uiPriority w:val="10"/>
    <w:qFormat/>
    <w:rsid w:val="00B700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00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0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00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0055"/>
    <w:pPr>
      <w:spacing w:before="160"/>
      <w:jc w:val="center"/>
    </w:pPr>
    <w:rPr>
      <w:i/>
      <w:iCs/>
      <w:color w:val="404040" w:themeColor="text1" w:themeTint="BF"/>
    </w:rPr>
  </w:style>
  <w:style w:type="character" w:customStyle="1" w:styleId="a8">
    <w:name w:val="引用 字符"/>
    <w:basedOn w:val="a0"/>
    <w:link w:val="a7"/>
    <w:uiPriority w:val="29"/>
    <w:rsid w:val="00B70055"/>
    <w:rPr>
      <w:i/>
      <w:iCs/>
      <w:color w:val="404040" w:themeColor="text1" w:themeTint="BF"/>
    </w:rPr>
  </w:style>
  <w:style w:type="paragraph" w:styleId="a9">
    <w:name w:val="List Paragraph"/>
    <w:basedOn w:val="a"/>
    <w:uiPriority w:val="34"/>
    <w:qFormat/>
    <w:rsid w:val="00B70055"/>
    <w:pPr>
      <w:ind w:left="720"/>
      <w:contextualSpacing/>
    </w:pPr>
  </w:style>
  <w:style w:type="character" w:styleId="aa">
    <w:name w:val="Intense Emphasis"/>
    <w:basedOn w:val="a0"/>
    <w:uiPriority w:val="21"/>
    <w:qFormat/>
    <w:rsid w:val="00B70055"/>
    <w:rPr>
      <w:i/>
      <w:iCs/>
      <w:color w:val="2F5496" w:themeColor="accent1" w:themeShade="BF"/>
    </w:rPr>
  </w:style>
  <w:style w:type="paragraph" w:styleId="ab">
    <w:name w:val="Intense Quote"/>
    <w:basedOn w:val="a"/>
    <w:next w:val="a"/>
    <w:link w:val="ac"/>
    <w:uiPriority w:val="30"/>
    <w:qFormat/>
    <w:rsid w:val="00B700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0055"/>
    <w:rPr>
      <w:i/>
      <w:iCs/>
      <w:color w:val="2F5496" w:themeColor="accent1" w:themeShade="BF"/>
    </w:rPr>
  </w:style>
  <w:style w:type="character" w:styleId="ad">
    <w:name w:val="Intense Reference"/>
    <w:basedOn w:val="a0"/>
    <w:uiPriority w:val="32"/>
    <w:qFormat/>
    <w:rsid w:val="00B700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2025-03-08T07:50:00Z</dcterms:created>
  <dcterms:modified xsi:type="dcterms:W3CDTF">2025-03-08T07:50:00Z</dcterms:modified>
</cp:coreProperties>
</file>