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E37A" w14:textId="77777777" w:rsidR="0045052E" w:rsidRDefault="0045052E">
      <w:pPr>
        <w:rPr>
          <w:rFonts w:hint="eastAsia"/>
        </w:rPr>
      </w:pPr>
      <w:r>
        <w:rPr>
          <w:rFonts w:hint="eastAsia"/>
        </w:rPr>
        <w:t>Wan Feng 挽风的拼音</w:t>
      </w:r>
    </w:p>
    <w:p w14:paraId="2AA20A04" w14:textId="77777777" w:rsidR="0045052E" w:rsidRDefault="0045052E">
      <w:pPr>
        <w:rPr>
          <w:rFonts w:hint="eastAsia"/>
        </w:rPr>
      </w:pPr>
      <w:r>
        <w:rPr>
          <w:rFonts w:hint="eastAsia"/>
        </w:rPr>
        <w:t>在汉语拼音中，“挽风”被标注为 “Wǎn Fēng”。这两个音节不仅代表了一种自然现象，即逆向吹拂的风，更承载着深厚的文化内涵。在中国古典文学里，它常常被用作一种抒情的意象，表达出对过去时光的追忆与不舍，以及对流逝事物的惋惜之情。这种情感的寄托，使得“挽风”不仅仅是一个词汇，而是成为了连接人与自然、现实与回忆的一座桥梁。</w:t>
      </w:r>
    </w:p>
    <w:p w14:paraId="7CF3C392" w14:textId="77777777" w:rsidR="0045052E" w:rsidRDefault="0045052E">
      <w:pPr>
        <w:rPr>
          <w:rFonts w:hint="eastAsia"/>
        </w:rPr>
      </w:pPr>
    </w:p>
    <w:p w14:paraId="35549F52" w14:textId="77777777" w:rsidR="0045052E" w:rsidRDefault="0045052E">
      <w:pPr>
        <w:rPr>
          <w:rFonts w:hint="eastAsia"/>
        </w:rPr>
      </w:pPr>
    </w:p>
    <w:p w14:paraId="26F66F8D" w14:textId="77777777" w:rsidR="0045052E" w:rsidRDefault="0045052E">
      <w:pPr>
        <w:rPr>
          <w:rFonts w:hint="eastAsia"/>
        </w:rPr>
      </w:pPr>
      <w:r>
        <w:rPr>
          <w:rFonts w:hint="eastAsia"/>
        </w:rPr>
        <w:t>挽风的文化意义</w:t>
      </w:r>
    </w:p>
    <w:p w14:paraId="3B27423B" w14:textId="77777777" w:rsidR="0045052E" w:rsidRDefault="0045052E">
      <w:pPr>
        <w:rPr>
          <w:rFonts w:hint="eastAsia"/>
        </w:rPr>
      </w:pPr>
      <w:r>
        <w:rPr>
          <w:rFonts w:hint="eastAsia"/>
        </w:rPr>
        <w:t>“挽风”一词背后蕴含着丰富的文化寓意。从古至今，文人墨客们喜欢以风入诗，借风喻事。“挽”有牵引、挽回之意，“风”则象征变化无常的事物。二者结合，仿佛是在尝试留住那些无法捉摸的瞬间。在中国传统文化中，人们崇尚顺应自然规律而行，但面对不可避免的变化时，心中难免会生起一股想要挽留美好记忆的愿望。因此，“挽风”也体现了中国人对于生命历程中种种经历的态度：既尊重不可改变的事实，又珍惜曾经拥有过的珍贵时刻。</w:t>
      </w:r>
    </w:p>
    <w:p w14:paraId="533C0B96" w14:textId="77777777" w:rsidR="0045052E" w:rsidRDefault="0045052E">
      <w:pPr>
        <w:rPr>
          <w:rFonts w:hint="eastAsia"/>
        </w:rPr>
      </w:pPr>
    </w:p>
    <w:p w14:paraId="1B73957B" w14:textId="77777777" w:rsidR="0045052E" w:rsidRDefault="0045052E">
      <w:pPr>
        <w:rPr>
          <w:rFonts w:hint="eastAsia"/>
        </w:rPr>
      </w:pPr>
    </w:p>
    <w:p w14:paraId="242EF68C" w14:textId="77777777" w:rsidR="0045052E" w:rsidRDefault="0045052E">
      <w:pPr>
        <w:rPr>
          <w:rFonts w:hint="eastAsia"/>
        </w:rPr>
      </w:pPr>
      <w:r>
        <w:rPr>
          <w:rFonts w:hint="eastAsia"/>
        </w:rPr>
        <w:t>古代诗词中的挽风</w:t>
      </w:r>
    </w:p>
    <w:p w14:paraId="2A6061DA" w14:textId="77777777" w:rsidR="0045052E" w:rsidRDefault="0045052E">
      <w:pPr>
        <w:rPr>
          <w:rFonts w:hint="eastAsia"/>
        </w:rPr>
      </w:pPr>
      <w:r>
        <w:rPr>
          <w:rFonts w:hint="eastAsia"/>
        </w:rPr>
        <w:t>在中国古代诗词中，“挽风”频繁出现，成为诗人表达情感的重要元素之一。例如唐代诗人杜甫在其作品《茅屋为秋风所破歌》中写道：“八月秋高风怒号，卷我屋上三重茅。”这里的“风”虽然没有直接被称为“挽风”，但却展现了作者试图抵抗无情自然力量的决心。而在宋代词人柳永的《雨霖铃·寒蝉凄切》中，“执手相看泪眼，竟无语凝噎。念去去千里烟波，暮霭沉沉楚天阔。”虽未提及“挽风”，却能感受到离别之际那种欲挽狂澜于既倒的情感氛围。这些例子证明了“挽风”的意象早已深深植根于中国文学艺术之中。</w:t>
      </w:r>
    </w:p>
    <w:p w14:paraId="08CF82BF" w14:textId="77777777" w:rsidR="0045052E" w:rsidRDefault="0045052E">
      <w:pPr>
        <w:rPr>
          <w:rFonts w:hint="eastAsia"/>
        </w:rPr>
      </w:pPr>
    </w:p>
    <w:p w14:paraId="38326139" w14:textId="77777777" w:rsidR="0045052E" w:rsidRDefault="0045052E">
      <w:pPr>
        <w:rPr>
          <w:rFonts w:hint="eastAsia"/>
        </w:rPr>
      </w:pPr>
    </w:p>
    <w:p w14:paraId="4F54A4BF" w14:textId="77777777" w:rsidR="0045052E" w:rsidRDefault="0045052E">
      <w:pPr>
        <w:rPr>
          <w:rFonts w:hint="eastAsia"/>
        </w:rPr>
      </w:pPr>
      <w:r>
        <w:rPr>
          <w:rFonts w:hint="eastAsia"/>
        </w:rPr>
        <w:t>现代视角下的挽风</w:t>
      </w:r>
    </w:p>
    <w:p w14:paraId="272510B1" w14:textId="77777777" w:rsidR="0045052E" w:rsidRDefault="0045052E">
      <w:pPr>
        <w:rPr>
          <w:rFonts w:hint="eastAsia"/>
        </w:rPr>
      </w:pPr>
      <w:r>
        <w:rPr>
          <w:rFonts w:hint="eastAsia"/>
        </w:rPr>
        <w:t>进入现代社会，“挽风”的概念依然具有其独特的魅力和价值。随着社会节奏加快，人们越来越重视内心世界的构建与维护。当我们在忙碌生活中偶尔停下脚步，回望来路，那股无形的“挽风”便悄然袭来。它提醒我们珍视过往的美好回忆，并激励我们勇敢面对未来的挑战。同时，在环保意识日益增强的今天，“挽风”也可以被视为人类对于保护自然资源、减少环境破坏的一种呼吁。通过重新审视这一古老而又充满活力的概念，我们可以找到平衡发展与环境保护之间关系的新途径。</w:t>
      </w:r>
    </w:p>
    <w:p w14:paraId="5495FFC8" w14:textId="77777777" w:rsidR="0045052E" w:rsidRDefault="0045052E">
      <w:pPr>
        <w:rPr>
          <w:rFonts w:hint="eastAsia"/>
        </w:rPr>
      </w:pPr>
    </w:p>
    <w:p w14:paraId="3EF622E2" w14:textId="77777777" w:rsidR="0045052E" w:rsidRDefault="0045052E">
      <w:pPr>
        <w:rPr>
          <w:rFonts w:hint="eastAsia"/>
        </w:rPr>
      </w:pPr>
    </w:p>
    <w:p w14:paraId="6F57B497" w14:textId="77777777" w:rsidR="0045052E" w:rsidRDefault="0045052E">
      <w:pPr>
        <w:rPr>
          <w:rFonts w:hint="eastAsia"/>
        </w:rPr>
      </w:pPr>
      <w:r>
        <w:rPr>
          <w:rFonts w:hint="eastAsia"/>
        </w:rPr>
        <w:t>最后的总结</w:t>
      </w:r>
    </w:p>
    <w:p w14:paraId="36A45945" w14:textId="77777777" w:rsidR="0045052E" w:rsidRDefault="0045052E">
      <w:pPr>
        <w:rPr>
          <w:rFonts w:hint="eastAsia"/>
        </w:rPr>
      </w:pPr>
      <w:r>
        <w:rPr>
          <w:rFonts w:hint="eastAsia"/>
        </w:rPr>
        <w:t>“挽风”不仅仅是一个简单的词语或是一种物理现象，它是中华文化宝库中一颗璀璨明珠，凝聚着古人智慧与哲思。无论是作为文学创作中的灵感源泉，还是现代生活态度的隐喻，“挽风”都为我们提供了无限遐想空间。让我们一起感受这股来自远古却又贴近生活的“挽风”，并从中汲取力量，继续前行。</w:t>
      </w:r>
    </w:p>
    <w:p w14:paraId="08B9F89A" w14:textId="77777777" w:rsidR="0045052E" w:rsidRDefault="0045052E">
      <w:pPr>
        <w:rPr>
          <w:rFonts w:hint="eastAsia"/>
        </w:rPr>
      </w:pPr>
    </w:p>
    <w:p w14:paraId="09305B11" w14:textId="77777777" w:rsidR="0045052E" w:rsidRDefault="00450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59DE2" w14:textId="7520DFA3" w:rsidR="00E068BB" w:rsidRDefault="00E068BB"/>
    <w:sectPr w:rsidR="00E0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BB"/>
    <w:rsid w:val="0045052E"/>
    <w:rsid w:val="009B02E7"/>
    <w:rsid w:val="00E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2C85E-0CE5-4EF2-91F9-35E10793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