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C591" w14:textId="77777777" w:rsidR="008812DB" w:rsidRDefault="008812DB">
      <w:pPr>
        <w:rPr>
          <w:rFonts w:hint="eastAsia"/>
        </w:rPr>
      </w:pPr>
    </w:p>
    <w:p w14:paraId="47D8A5FC" w14:textId="77777777" w:rsidR="008812DB" w:rsidRDefault="008812DB">
      <w:pPr>
        <w:rPr>
          <w:rFonts w:hint="eastAsia"/>
        </w:rPr>
      </w:pPr>
      <w:r>
        <w:rPr>
          <w:rFonts w:hint="eastAsia"/>
        </w:rPr>
        <w:t>拼音第二声怎么写从下往上</w:t>
      </w:r>
    </w:p>
    <w:p w14:paraId="776C29FA" w14:textId="77777777" w:rsidR="008812DB" w:rsidRDefault="008812DB">
      <w:pPr>
        <w:rPr>
          <w:rFonts w:hint="eastAsia"/>
        </w:rPr>
      </w:pPr>
      <w:r>
        <w:rPr>
          <w:rFonts w:hint="eastAsia"/>
        </w:rPr>
        <w:t>在汉语拼音中，第二声是指发音时声音由低到高升调的过程。而在书写上，我们通常不会特别标记出“从下往上”的概念，因为拼音的声调符号是直接标在音节的上方，与这种物理空间上的方向性无关。但是，如果我们要以一种创意的方式理解“拼音第二声怎么写从下往上”，我们可以想象这个过程如同绘画一笔，从底部开始向上延伸。</w:t>
      </w:r>
    </w:p>
    <w:p w14:paraId="2D49FA6E" w14:textId="77777777" w:rsidR="008812DB" w:rsidRDefault="008812DB">
      <w:pPr>
        <w:rPr>
          <w:rFonts w:hint="eastAsia"/>
        </w:rPr>
      </w:pPr>
    </w:p>
    <w:p w14:paraId="014C9E55" w14:textId="77777777" w:rsidR="008812DB" w:rsidRDefault="008812DB">
      <w:pPr>
        <w:rPr>
          <w:rFonts w:hint="eastAsia"/>
        </w:rPr>
      </w:pPr>
    </w:p>
    <w:p w14:paraId="2F8FEC36" w14:textId="77777777" w:rsidR="008812DB" w:rsidRDefault="008812DB">
      <w:pPr>
        <w:rPr>
          <w:rFonts w:hint="eastAsia"/>
        </w:rPr>
      </w:pPr>
      <w:r>
        <w:rPr>
          <w:rFonts w:hint="eastAsia"/>
        </w:rPr>
        <w:t>什么是拼音第二声</w:t>
      </w:r>
    </w:p>
    <w:p w14:paraId="44004D5A" w14:textId="77777777" w:rsidR="008812DB" w:rsidRDefault="008812DB">
      <w:pPr>
        <w:rPr>
          <w:rFonts w:hint="eastAsia"/>
        </w:rPr>
      </w:pPr>
      <w:r>
        <w:rPr>
          <w:rFonts w:hint="eastAsia"/>
        </w:rPr>
        <w:t>拼音第二声，在汉语语音学中被称为阳平声，其特点是发音时音调由较低迅速升高。在汉字拼音标注中，第二声用一个斜线“/”来表示，放置在字母的右上角。例如，“妈”字的拼音写作má，其中的“′”符号即代表了第二声。学习者通过模仿老师的发音或借助音频资料，可以较好地掌握这一声调的发音技巧。</w:t>
      </w:r>
    </w:p>
    <w:p w14:paraId="6C556EE5" w14:textId="77777777" w:rsidR="008812DB" w:rsidRDefault="008812DB">
      <w:pPr>
        <w:rPr>
          <w:rFonts w:hint="eastAsia"/>
        </w:rPr>
      </w:pPr>
    </w:p>
    <w:p w14:paraId="34C6DD93" w14:textId="77777777" w:rsidR="008812DB" w:rsidRDefault="008812DB">
      <w:pPr>
        <w:rPr>
          <w:rFonts w:hint="eastAsia"/>
        </w:rPr>
      </w:pPr>
    </w:p>
    <w:p w14:paraId="46F60F65" w14:textId="77777777" w:rsidR="008812DB" w:rsidRDefault="008812DB">
      <w:pPr>
        <w:rPr>
          <w:rFonts w:hint="eastAsia"/>
        </w:rPr>
      </w:pPr>
      <w:r>
        <w:rPr>
          <w:rFonts w:hint="eastAsia"/>
        </w:rPr>
        <w:t>书写中的艺术想象</w:t>
      </w:r>
    </w:p>
    <w:p w14:paraId="2E8DD3D8" w14:textId="77777777" w:rsidR="008812DB" w:rsidRDefault="008812DB">
      <w:pPr>
        <w:rPr>
          <w:rFonts w:hint="eastAsia"/>
        </w:rPr>
      </w:pPr>
      <w:r>
        <w:rPr>
          <w:rFonts w:hint="eastAsia"/>
        </w:rPr>
        <w:t>如果我们把“从下往上”作为一种艺术表达方式来看待，那么在练习书写带有第二声的拼音时，可以尝试将笔尖从纸面下方开始，缓缓向上滑动，直到完成整个声调符号的绘制。虽然这并不是标准的教学方法，但它能够帮助初学者更好地记住第二声的形态特征。这种方法对于视觉型学习者尤其有帮助，因为它增加了学习过程中的互动性和趣味性。</w:t>
      </w:r>
    </w:p>
    <w:p w14:paraId="5F0ED5D8" w14:textId="77777777" w:rsidR="008812DB" w:rsidRDefault="008812DB">
      <w:pPr>
        <w:rPr>
          <w:rFonts w:hint="eastAsia"/>
        </w:rPr>
      </w:pPr>
    </w:p>
    <w:p w14:paraId="35B2EFB8" w14:textId="77777777" w:rsidR="008812DB" w:rsidRDefault="008812DB">
      <w:pPr>
        <w:rPr>
          <w:rFonts w:hint="eastAsia"/>
        </w:rPr>
      </w:pPr>
    </w:p>
    <w:p w14:paraId="0E3389B9" w14:textId="77777777" w:rsidR="008812DB" w:rsidRDefault="008812DB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D98277B" w14:textId="77777777" w:rsidR="008812DB" w:rsidRDefault="008812DB">
      <w:pPr>
        <w:rPr>
          <w:rFonts w:hint="eastAsia"/>
        </w:rPr>
      </w:pPr>
      <w:r>
        <w:rPr>
          <w:rFonts w:hint="eastAsia"/>
        </w:rPr>
        <w:t>在实际教学过程中，教师可能会采用多种方式帮助学生理解和记忆不同声调的特点。比如，通过手势引导学生感知音调的变化路径，或者利用多媒体资源展示发音器官的动作细节。对于拼音第二声来说，强调声音上升的趋势不仅有助于准确发音，也能加深对声调符号的记忆。因此，“从下往上”的理念可以在这些创新的教学策略中找到它的位置。</w:t>
      </w:r>
    </w:p>
    <w:p w14:paraId="0943B5BF" w14:textId="77777777" w:rsidR="008812DB" w:rsidRDefault="008812DB">
      <w:pPr>
        <w:rPr>
          <w:rFonts w:hint="eastAsia"/>
        </w:rPr>
      </w:pPr>
    </w:p>
    <w:p w14:paraId="67FBE468" w14:textId="77777777" w:rsidR="008812DB" w:rsidRDefault="008812DB">
      <w:pPr>
        <w:rPr>
          <w:rFonts w:hint="eastAsia"/>
        </w:rPr>
      </w:pPr>
    </w:p>
    <w:p w14:paraId="65F8B1D4" w14:textId="77777777" w:rsidR="008812DB" w:rsidRDefault="008812DB">
      <w:pPr>
        <w:rPr>
          <w:rFonts w:hint="eastAsia"/>
        </w:rPr>
      </w:pPr>
      <w:r>
        <w:rPr>
          <w:rFonts w:hint="eastAsia"/>
        </w:rPr>
        <w:t>最后的总结</w:t>
      </w:r>
    </w:p>
    <w:p w14:paraId="35FB78C4" w14:textId="77777777" w:rsidR="008812DB" w:rsidRDefault="008812DB">
      <w:pPr>
        <w:rPr>
          <w:rFonts w:hint="eastAsia"/>
        </w:rPr>
      </w:pPr>
      <w:r>
        <w:rPr>
          <w:rFonts w:hint="eastAsia"/>
        </w:rPr>
        <w:t>尽管“拼音第二声怎么写从下往上”更多是一种形象化的描述而非严格规范的书写指导，但这样的思考角度为汉语学习提供了一种新颖且富有创造性的途径。它鼓励学习者跳出传统框架，用更加直观和动态的方式去感受汉语语音的魅力。无论是在自我练习还是课堂教学中，适当融入此类元素都有助于提升学习体验，让语言学习变得更加生动有趣。</w:t>
      </w:r>
    </w:p>
    <w:p w14:paraId="4D915F70" w14:textId="77777777" w:rsidR="008812DB" w:rsidRDefault="008812DB">
      <w:pPr>
        <w:rPr>
          <w:rFonts w:hint="eastAsia"/>
        </w:rPr>
      </w:pPr>
    </w:p>
    <w:p w14:paraId="77820ED7" w14:textId="77777777" w:rsidR="008812DB" w:rsidRDefault="008812DB">
      <w:pPr>
        <w:rPr>
          <w:rFonts w:hint="eastAsia"/>
        </w:rPr>
      </w:pPr>
    </w:p>
    <w:p w14:paraId="7A2F768D" w14:textId="77777777" w:rsidR="008812DB" w:rsidRDefault="00881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F241B" w14:textId="5380404C" w:rsidR="001C3563" w:rsidRDefault="001C3563"/>
    <w:sectPr w:rsidR="001C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63"/>
    <w:rsid w:val="001C3563"/>
    <w:rsid w:val="008812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052C-EAE6-47C4-84E1-1C512F0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