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49B1" w14:textId="77777777" w:rsidR="00E771A1" w:rsidRDefault="00E771A1">
      <w:pPr>
        <w:rPr>
          <w:rFonts w:hint="eastAsia"/>
        </w:rPr>
      </w:pPr>
      <w:r>
        <w:rPr>
          <w:rFonts w:hint="eastAsia"/>
        </w:rPr>
        <w:t>拼音的入声是第几声</w:t>
      </w:r>
    </w:p>
    <w:p w14:paraId="1859967B" w14:textId="77777777" w:rsidR="00E771A1" w:rsidRDefault="00E771A1">
      <w:pPr>
        <w:rPr>
          <w:rFonts w:hint="eastAsia"/>
        </w:rPr>
      </w:pPr>
      <w:r>
        <w:rPr>
          <w:rFonts w:hint="eastAsia"/>
        </w:rPr>
        <w:t>在汉语拼音系统中，并没有直接对应古汉语入声的声调。汉语拼音是中华人民共和国成立后，为了推广普通话而制定的一套拉丁字母标记法，它主要反映了现代标准汉语（即普通话）的发音特点。因此，在讨论“拼音的入声是第几声”这个问题时，我们需要先了解一些背景知识。</w:t>
      </w:r>
    </w:p>
    <w:p w14:paraId="40DC328F" w14:textId="77777777" w:rsidR="00E771A1" w:rsidRDefault="00E771A1">
      <w:pPr>
        <w:rPr>
          <w:rFonts w:hint="eastAsia"/>
        </w:rPr>
      </w:pPr>
    </w:p>
    <w:p w14:paraId="56FF1AB0" w14:textId="77777777" w:rsidR="00E771A1" w:rsidRDefault="00E771A1">
      <w:pPr>
        <w:rPr>
          <w:rFonts w:hint="eastAsia"/>
        </w:rPr>
      </w:pPr>
    </w:p>
    <w:p w14:paraId="5424710F" w14:textId="77777777" w:rsidR="00E771A1" w:rsidRDefault="00E771A1">
      <w:pPr>
        <w:rPr>
          <w:rFonts w:hint="eastAsia"/>
        </w:rPr>
      </w:pPr>
      <w:r>
        <w:rPr>
          <w:rFonts w:hint="eastAsia"/>
        </w:rPr>
        <w:t>古代汉语中的入声</w:t>
      </w:r>
    </w:p>
    <w:p w14:paraId="12C0E9F2" w14:textId="77777777" w:rsidR="00E771A1" w:rsidRDefault="00E771A1">
      <w:pPr>
        <w:rPr>
          <w:rFonts w:hint="eastAsia"/>
        </w:rPr>
      </w:pPr>
      <w:r>
        <w:rPr>
          <w:rFonts w:hint="eastAsia"/>
        </w:rPr>
        <w:t>入声是古代汉语四声之一，另外三个声调分别是平、上、去。入声的特点在于它的发音短促，通常以塞音或鼻音收尾。这种独特的声调在古诗文和戏曲中有重要的地位，对于保持韵律和情感表达有着不可或缺的作用。然而，随着历史的发展，入声逐渐在中国大部分地区消失了，尤其是在北方方言区，如北京话，这直接影响了普通话的声调体系。</w:t>
      </w:r>
    </w:p>
    <w:p w14:paraId="3E1F6D96" w14:textId="77777777" w:rsidR="00E771A1" w:rsidRDefault="00E771A1">
      <w:pPr>
        <w:rPr>
          <w:rFonts w:hint="eastAsia"/>
        </w:rPr>
      </w:pPr>
    </w:p>
    <w:p w14:paraId="00AF7D06" w14:textId="77777777" w:rsidR="00E771A1" w:rsidRDefault="00E771A1">
      <w:pPr>
        <w:rPr>
          <w:rFonts w:hint="eastAsia"/>
        </w:rPr>
      </w:pPr>
    </w:p>
    <w:p w14:paraId="4ED6449A" w14:textId="77777777" w:rsidR="00E771A1" w:rsidRDefault="00E771A1">
      <w:pPr>
        <w:rPr>
          <w:rFonts w:hint="eastAsia"/>
        </w:rPr>
      </w:pPr>
      <w:r>
        <w:rPr>
          <w:rFonts w:hint="eastAsia"/>
        </w:rPr>
        <w:t>普通话与入声</w:t>
      </w:r>
    </w:p>
    <w:p w14:paraId="1FCF8271" w14:textId="77777777" w:rsidR="00E771A1" w:rsidRDefault="00E771A1">
      <w:pPr>
        <w:rPr>
          <w:rFonts w:hint="eastAsia"/>
        </w:rPr>
      </w:pPr>
      <w:r>
        <w:rPr>
          <w:rFonts w:hint="eastAsia"/>
        </w:rPr>
        <w:t>普通话是基于北京话为基础发展起来的，自然地继承了北京话的声调特征。普通话有四个声调：阴平、阳平、上声、去声，分别对应第一声、第二声、第三声和第四声。由于北京话中入声已经消失，所以这些声调并不能涵盖古代汉语的入声。对于那些保留了入声的地方方言，如粤语、闽南语等，人们在使用拼音标注时会遇到一定的困难，因为拼音系统并不包括入声这一类别。</w:t>
      </w:r>
    </w:p>
    <w:p w14:paraId="0989AE2C" w14:textId="77777777" w:rsidR="00E771A1" w:rsidRDefault="00E771A1">
      <w:pPr>
        <w:rPr>
          <w:rFonts w:hint="eastAsia"/>
        </w:rPr>
      </w:pPr>
    </w:p>
    <w:p w14:paraId="40CCF4D1" w14:textId="77777777" w:rsidR="00E771A1" w:rsidRDefault="00E771A1">
      <w:pPr>
        <w:rPr>
          <w:rFonts w:hint="eastAsia"/>
        </w:rPr>
      </w:pPr>
    </w:p>
    <w:p w14:paraId="4784A569" w14:textId="77777777" w:rsidR="00E771A1" w:rsidRDefault="00E771A1">
      <w:pPr>
        <w:rPr>
          <w:rFonts w:hint="eastAsia"/>
        </w:rPr>
      </w:pPr>
      <w:r>
        <w:rPr>
          <w:rFonts w:hint="eastAsia"/>
        </w:rPr>
        <w:t>地方方言中的入声</w:t>
      </w:r>
    </w:p>
    <w:p w14:paraId="693D9F37" w14:textId="77777777" w:rsidR="00E771A1" w:rsidRDefault="00E771A1">
      <w:pPr>
        <w:rPr>
          <w:rFonts w:hint="eastAsia"/>
        </w:rPr>
      </w:pPr>
      <w:r>
        <w:rPr>
          <w:rFonts w:hint="eastAsia"/>
        </w:rPr>
        <w:t>尽管普通话中没有入声，但在中国南方的一些方言中，入声依然存在并被广泛使用。例如，在广东话中，入声是一个非常明显的声调特征，它分为高入、中入、低入三类，每一种都有其特定的发音方式。对于讲这些方言的人来说，入声不仅仅是一种语音现象，更是一种文化传承的重要组成部分。在这些方言里，入声的存在使得语言更加丰富多彩，也增加了学习和理解的难度。</w:t>
      </w:r>
    </w:p>
    <w:p w14:paraId="55B9684D" w14:textId="77777777" w:rsidR="00E771A1" w:rsidRDefault="00E771A1">
      <w:pPr>
        <w:rPr>
          <w:rFonts w:hint="eastAsia"/>
        </w:rPr>
      </w:pPr>
    </w:p>
    <w:p w14:paraId="5DE5F043" w14:textId="77777777" w:rsidR="00E771A1" w:rsidRDefault="00E771A1">
      <w:pPr>
        <w:rPr>
          <w:rFonts w:hint="eastAsia"/>
        </w:rPr>
      </w:pPr>
    </w:p>
    <w:p w14:paraId="66A21B9A" w14:textId="77777777" w:rsidR="00E771A1" w:rsidRDefault="00E771A1">
      <w:pPr>
        <w:rPr>
          <w:rFonts w:hint="eastAsia"/>
        </w:rPr>
      </w:pPr>
      <w:r>
        <w:rPr>
          <w:rFonts w:hint="eastAsia"/>
        </w:rPr>
        <w:t>入声在现代的应用</w:t>
      </w:r>
    </w:p>
    <w:p w14:paraId="743A8438" w14:textId="77777777" w:rsidR="00E771A1" w:rsidRDefault="00E771A1">
      <w:pPr>
        <w:rPr>
          <w:rFonts w:hint="eastAsia"/>
        </w:rPr>
      </w:pPr>
      <w:r>
        <w:rPr>
          <w:rFonts w:hint="eastAsia"/>
        </w:rPr>
        <w:t>虽然普通话的拼音系统不包含入声，但这并不意味着入声在现代社会中毫无用处。对于研究古代文学作品、学习传统戏曲或者探索地方方言的人来说，理解和掌握入声仍然是十分必要的。在对外汉语教学中，教师有时也会介绍入声的概念，帮助外国学生更好地理解汉语的历史演变过程。尽管入声不在普通话的官方声调体系之内，但它依然是汉语丰富性和多样性的一个重要体现。</w:t>
      </w:r>
    </w:p>
    <w:p w14:paraId="111ED96F" w14:textId="77777777" w:rsidR="00E771A1" w:rsidRDefault="00E771A1">
      <w:pPr>
        <w:rPr>
          <w:rFonts w:hint="eastAsia"/>
        </w:rPr>
      </w:pPr>
    </w:p>
    <w:p w14:paraId="6DE76BC1" w14:textId="77777777" w:rsidR="00E771A1" w:rsidRDefault="00E7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70B3F" w14:textId="67882B06" w:rsidR="00051827" w:rsidRDefault="00051827"/>
    <w:sectPr w:rsidR="0005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27"/>
    <w:rsid w:val="00051827"/>
    <w:rsid w:val="009B02E7"/>
    <w:rsid w:val="00E7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499E4-A831-48EC-B07F-06CC3EAE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