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2528" w14:textId="77777777" w:rsidR="00350021" w:rsidRDefault="00350021">
      <w:pPr>
        <w:rPr>
          <w:rFonts w:hint="eastAsia"/>
        </w:rPr>
      </w:pPr>
    </w:p>
    <w:p w14:paraId="6C9A4DCE" w14:textId="77777777" w:rsidR="00350021" w:rsidRDefault="00350021">
      <w:pPr>
        <w:rPr>
          <w:rFonts w:hint="eastAsia"/>
        </w:rPr>
      </w:pPr>
      <w:r>
        <w:rPr>
          <w:rFonts w:hint="eastAsia"/>
        </w:rPr>
        <w:t>拼音四线三格占格方法简介</w:t>
      </w:r>
    </w:p>
    <w:p w14:paraId="1FC74D01" w14:textId="77777777" w:rsidR="00350021" w:rsidRDefault="00350021">
      <w:pPr>
        <w:rPr>
          <w:rFonts w:hint="eastAsia"/>
        </w:rPr>
      </w:pPr>
      <w:r>
        <w:rPr>
          <w:rFonts w:hint="eastAsia"/>
        </w:rPr>
        <w:t>汉语拼音是学习中文的重要工具之一，它不仅帮助我们正确发音，还是汉字输入的基础。而拼音的书写规范，则是初学者必须掌握的关键技能之一。其中，四线三格的使用尤为重要，它是拼音书写的基准框架。通过合理地利用四线三格，可以确保拼音字母形态标准、比例协调，有助于提高拼音书写的美观性和准确性。</w:t>
      </w:r>
    </w:p>
    <w:p w14:paraId="626AC7E1" w14:textId="77777777" w:rsidR="00350021" w:rsidRDefault="00350021">
      <w:pPr>
        <w:rPr>
          <w:rFonts w:hint="eastAsia"/>
        </w:rPr>
      </w:pPr>
    </w:p>
    <w:p w14:paraId="78F02473" w14:textId="77777777" w:rsidR="00350021" w:rsidRDefault="00350021">
      <w:pPr>
        <w:rPr>
          <w:rFonts w:hint="eastAsia"/>
        </w:rPr>
      </w:pPr>
    </w:p>
    <w:p w14:paraId="0E241585" w14:textId="77777777" w:rsidR="00350021" w:rsidRDefault="00350021">
      <w:pPr>
        <w:rPr>
          <w:rFonts w:hint="eastAsia"/>
        </w:rPr>
      </w:pPr>
      <w:r>
        <w:rPr>
          <w:rFonts w:hint="eastAsia"/>
        </w:rPr>
        <w:t>四线三格的基本构成</w:t>
      </w:r>
    </w:p>
    <w:p w14:paraId="3B63AB3E" w14:textId="77777777" w:rsidR="00350021" w:rsidRDefault="00350021">
      <w:pPr>
        <w:rPr>
          <w:rFonts w:hint="eastAsia"/>
        </w:rPr>
      </w:pPr>
      <w:r>
        <w:rPr>
          <w:rFonts w:hint="eastAsia"/>
        </w:rPr>
        <w:t>四线三格由四条水平线组成，形成了三个明显的区域：上格、中格和下格。在书写拼音时，不同的字母会占据不同的格子。例如，元音字母“a”、“o”、“e”的主体部分主要位于中格，但它们的上方或下方可能会延伸到上格或下格；辅音字母“b”、“d”等则通常只占用中格和下格。了解每个字母在四线三格中的具体位置，对于准确书写拼音至关重要。</w:t>
      </w:r>
    </w:p>
    <w:p w14:paraId="06E7197F" w14:textId="77777777" w:rsidR="00350021" w:rsidRDefault="00350021">
      <w:pPr>
        <w:rPr>
          <w:rFonts w:hint="eastAsia"/>
        </w:rPr>
      </w:pPr>
    </w:p>
    <w:p w14:paraId="5A7A7289" w14:textId="77777777" w:rsidR="00350021" w:rsidRDefault="00350021">
      <w:pPr>
        <w:rPr>
          <w:rFonts w:hint="eastAsia"/>
        </w:rPr>
      </w:pPr>
    </w:p>
    <w:p w14:paraId="69DDE6FF" w14:textId="77777777" w:rsidR="00350021" w:rsidRDefault="00350021">
      <w:pPr>
        <w:rPr>
          <w:rFonts w:hint="eastAsia"/>
        </w:rPr>
      </w:pPr>
      <w:r>
        <w:rPr>
          <w:rFonts w:hint="eastAsia"/>
        </w:rPr>
        <w:t>不同字母的占格规则</w:t>
      </w:r>
    </w:p>
    <w:p w14:paraId="1F5825DF" w14:textId="77777777" w:rsidR="00350021" w:rsidRDefault="00350021">
      <w:pPr>
        <w:rPr>
          <w:rFonts w:hint="eastAsia"/>
        </w:rPr>
      </w:pPr>
      <w:r>
        <w:rPr>
          <w:rFonts w:hint="eastAsia"/>
        </w:rPr>
        <w:t>在拼音书写过程中，不同的字母有着各自特定的占格规则。比如，“i”、“u”、“ü”这三个元音字母虽然都属于高元音，但在四线三格中的表现形式却有所不同。“i”的点位于上格内，而竖画落在中格；“u”的两竖分别占据了中格和下格；至于“ü”，它的两个点同样位于上格，而中间的“u”形状则横跨中格和下格。这些细微的区别要求我们在书写时需特别留意。</w:t>
      </w:r>
    </w:p>
    <w:p w14:paraId="1F83F872" w14:textId="77777777" w:rsidR="00350021" w:rsidRDefault="00350021">
      <w:pPr>
        <w:rPr>
          <w:rFonts w:hint="eastAsia"/>
        </w:rPr>
      </w:pPr>
    </w:p>
    <w:p w14:paraId="181C8D45" w14:textId="77777777" w:rsidR="00350021" w:rsidRDefault="00350021">
      <w:pPr>
        <w:rPr>
          <w:rFonts w:hint="eastAsia"/>
        </w:rPr>
      </w:pPr>
    </w:p>
    <w:p w14:paraId="16A36906" w14:textId="77777777" w:rsidR="00350021" w:rsidRDefault="00350021">
      <w:pPr>
        <w:rPr>
          <w:rFonts w:hint="eastAsia"/>
        </w:rPr>
      </w:pPr>
      <w:r>
        <w:rPr>
          <w:rFonts w:hint="eastAsia"/>
        </w:rPr>
        <w:t>练习与应用的重要性</w:t>
      </w:r>
    </w:p>
    <w:p w14:paraId="3849B5FD" w14:textId="77777777" w:rsidR="00350021" w:rsidRDefault="00350021">
      <w:pPr>
        <w:rPr>
          <w:rFonts w:hint="eastAsia"/>
        </w:rPr>
      </w:pPr>
      <w:r>
        <w:rPr>
          <w:rFonts w:hint="eastAsia"/>
        </w:rPr>
        <w:t>掌握四线三格占格方法并非一蹴而就，需要大量的练习来巩固所学知识。通过反复书写，不仅可以加深对各字母形态的记忆，还能提高书写的流畅度和美观度。在日常学习和生活中积极运用所学的拼音书写规范，如在写日记、做笔记时尽量采用正确的格式，也是提升书写技能的有效途径之一。</w:t>
      </w:r>
    </w:p>
    <w:p w14:paraId="2CE89D14" w14:textId="77777777" w:rsidR="00350021" w:rsidRDefault="00350021">
      <w:pPr>
        <w:rPr>
          <w:rFonts w:hint="eastAsia"/>
        </w:rPr>
      </w:pPr>
    </w:p>
    <w:p w14:paraId="68421DC2" w14:textId="77777777" w:rsidR="00350021" w:rsidRDefault="00350021">
      <w:pPr>
        <w:rPr>
          <w:rFonts w:hint="eastAsia"/>
        </w:rPr>
      </w:pPr>
    </w:p>
    <w:p w14:paraId="0536C1DB" w14:textId="77777777" w:rsidR="00350021" w:rsidRDefault="00350021">
      <w:pPr>
        <w:rPr>
          <w:rFonts w:hint="eastAsia"/>
        </w:rPr>
      </w:pPr>
      <w:r>
        <w:rPr>
          <w:rFonts w:hint="eastAsia"/>
        </w:rPr>
        <w:t>最后的总结</w:t>
      </w:r>
    </w:p>
    <w:p w14:paraId="34978DE7" w14:textId="77777777" w:rsidR="00350021" w:rsidRDefault="00350021">
      <w:pPr>
        <w:rPr>
          <w:rFonts w:hint="eastAsia"/>
        </w:rPr>
      </w:pPr>
      <w:r>
        <w:rPr>
          <w:rFonts w:hint="eastAsia"/>
        </w:rPr>
        <w:t>拼音四线三格占格方法是学习汉语拼音不可或缺的一部分。通过对四线三格的理解和实践，能够帮助我们更好地掌握拼音字母的正确书写方式，为后续的中文学习打下坚实的基础。希望每位学习者都能重视这一基本功的训练，并在实践中不断提高自己的拼音书写水平。</w:t>
      </w:r>
    </w:p>
    <w:p w14:paraId="66208B8E" w14:textId="77777777" w:rsidR="00350021" w:rsidRDefault="00350021">
      <w:pPr>
        <w:rPr>
          <w:rFonts w:hint="eastAsia"/>
        </w:rPr>
      </w:pPr>
    </w:p>
    <w:p w14:paraId="75108AB0" w14:textId="77777777" w:rsidR="00350021" w:rsidRDefault="00350021">
      <w:pPr>
        <w:rPr>
          <w:rFonts w:hint="eastAsia"/>
        </w:rPr>
      </w:pPr>
    </w:p>
    <w:p w14:paraId="622BC2B0" w14:textId="77777777" w:rsidR="00350021" w:rsidRDefault="00350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43807" w14:textId="16A5654C" w:rsidR="00460961" w:rsidRDefault="00460961"/>
    <w:sectPr w:rsidR="0046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1"/>
    <w:rsid w:val="00350021"/>
    <w:rsid w:val="004609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4144C-7F85-46FE-B305-75FFBEAC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