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7F3E" w14:textId="77777777" w:rsidR="00746470" w:rsidRDefault="00746470">
      <w:pPr>
        <w:rPr>
          <w:rFonts w:hint="eastAsia"/>
        </w:rPr>
      </w:pPr>
    </w:p>
    <w:p w14:paraId="5381D4E1" w14:textId="77777777" w:rsidR="00746470" w:rsidRDefault="00746470">
      <w:pPr>
        <w:rPr>
          <w:rFonts w:hint="eastAsia"/>
        </w:rPr>
      </w:pPr>
      <w:r>
        <w:rPr>
          <w:rFonts w:hint="eastAsia"/>
        </w:rPr>
        <w:t>拼命造句一年级简单：激发孩子语言表达的奇妙旅程</w:t>
      </w:r>
    </w:p>
    <w:p w14:paraId="7BDBD6DD" w14:textId="77777777" w:rsidR="00746470" w:rsidRDefault="00746470">
      <w:pPr>
        <w:rPr>
          <w:rFonts w:hint="eastAsia"/>
        </w:rPr>
      </w:pPr>
      <w:r>
        <w:rPr>
          <w:rFonts w:hint="eastAsia"/>
        </w:rPr>
        <w:t>在孩子们的成长过程中，语言表达能力的发展占据着极为重要的位置。尤其是一年级的孩子们，他们正处在对世界充满好奇、渴望学习新知识的阶段。在这个时候，通过“拼命造句”这样的活动来增强他们的语言表达能力和词汇量显得尤为重要。“拼命造句一年级简单”不仅仅是一个教学方法，它更是一种引导孩子们发现语言之美、培养创造力和逻辑思维的有效途径。</w:t>
      </w:r>
    </w:p>
    <w:p w14:paraId="0A26F693" w14:textId="77777777" w:rsidR="00746470" w:rsidRDefault="00746470">
      <w:pPr>
        <w:rPr>
          <w:rFonts w:hint="eastAsia"/>
        </w:rPr>
      </w:pPr>
    </w:p>
    <w:p w14:paraId="64BCDFFC" w14:textId="77777777" w:rsidR="00746470" w:rsidRDefault="00746470">
      <w:pPr>
        <w:rPr>
          <w:rFonts w:hint="eastAsia"/>
        </w:rPr>
      </w:pPr>
    </w:p>
    <w:p w14:paraId="6E5DF239" w14:textId="77777777" w:rsidR="00746470" w:rsidRDefault="00746470">
      <w:pPr>
        <w:rPr>
          <w:rFonts w:hint="eastAsia"/>
        </w:rPr>
      </w:pPr>
      <w:r>
        <w:rPr>
          <w:rFonts w:hint="eastAsia"/>
        </w:rPr>
        <w:t>从简单句子开始：建立基础</w:t>
      </w:r>
    </w:p>
    <w:p w14:paraId="11F947A9" w14:textId="77777777" w:rsidR="00746470" w:rsidRDefault="00746470">
      <w:pPr>
        <w:rPr>
          <w:rFonts w:hint="eastAsia"/>
        </w:rPr>
      </w:pPr>
      <w:r>
        <w:rPr>
          <w:rFonts w:hint="eastAsia"/>
        </w:rPr>
        <w:t>对于一年级的小朋友来说，最开始接触的是简单的词语和短句。比如：“我爱妈妈。”、“小猫睡觉。”这些简短而又贴近生活的句子是孩子们理解世界的第一步。通过反复练习这些简单的句子，孩子们不仅能够学会如何正确地组织语言，还能逐步建立起自信，在日常生活中更加主动地去使用所学到的语言技能。</w:t>
      </w:r>
    </w:p>
    <w:p w14:paraId="3F75C21C" w14:textId="77777777" w:rsidR="00746470" w:rsidRDefault="00746470">
      <w:pPr>
        <w:rPr>
          <w:rFonts w:hint="eastAsia"/>
        </w:rPr>
      </w:pPr>
    </w:p>
    <w:p w14:paraId="7A626B00" w14:textId="77777777" w:rsidR="00746470" w:rsidRDefault="00746470">
      <w:pPr>
        <w:rPr>
          <w:rFonts w:hint="eastAsia"/>
        </w:rPr>
      </w:pPr>
    </w:p>
    <w:p w14:paraId="6F71FDE6" w14:textId="77777777" w:rsidR="00746470" w:rsidRDefault="00746470">
      <w:pPr>
        <w:rPr>
          <w:rFonts w:hint="eastAsia"/>
        </w:rPr>
      </w:pPr>
      <w:r>
        <w:rPr>
          <w:rFonts w:hint="eastAsia"/>
        </w:rPr>
        <w:t>丰富词汇量：拓展视野</w:t>
      </w:r>
    </w:p>
    <w:p w14:paraId="337EE803" w14:textId="77777777" w:rsidR="00746470" w:rsidRDefault="00746470">
      <w:pPr>
        <w:rPr>
          <w:rFonts w:hint="eastAsia"/>
        </w:rPr>
      </w:pPr>
      <w:r>
        <w:rPr>
          <w:rFonts w:hint="eastAsia"/>
        </w:rPr>
        <w:t>随着孩子们对基本句子结构的掌握，“拼命造句一年级简单”逐渐引入更多新鲜有趣的词汇，如颜色、动物、交通工具等。这不仅帮助孩子们扩大了词汇量，还让他们了解到世界的多样性。例如：“我喜欢红色的气球。”、“大熊在森林里散步。”通过不断地尝试和探索，孩子们可以在玩乐中学习到更多的知识，同时也为未来的学习打下坚实的基础。</w:t>
      </w:r>
    </w:p>
    <w:p w14:paraId="1F420B42" w14:textId="77777777" w:rsidR="00746470" w:rsidRDefault="00746470">
      <w:pPr>
        <w:rPr>
          <w:rFonts w:hint="eastAsia"/>
        </w:rPr>
      </w:pPr>
    </w:p>
    <w:p w14:paraId="500422CF" w14:textId="77777777" w:rsidR="00746470" w:rsidRDefault="00746470">
      <w:pPr>
        <w:rPr>
          <w:rFonts w:hint="eastAsia"/>
        </w:rPr>
      </w:pPr>
    </w:p>
    <w:p w14:paraId="3E792363" w14:textId="77777777" w:rsidR="00746470" w:rsidRDefault="00746470">
      <w:pPr>
        <w:rPr>
          <w:rFonts w:hint="eastAsia"/>
        </w:rPr>
      </w:pPr>
      <w:r>
        <w:rPr>
          <w:rFonts w:hint="eastAsia"/>
        </w:rPr>
        <w:t>鼓励创造与想象：激发潜能</w:t>
      </w:r>
    </w:p>
    <w:p w14:paraId="2910BF8B" w14:textId="77777777" w:rsidR="00746470" w:rsidRDefault="00746470">
      <w:pPr>
        <w:rPr>
          <w:rFonts w:hint="eastAsia"/>
        </w:rPr>
      </w:pPr>
      <w:r>
        <w:rPr>
          <w:rFonts w:hint="eastAsia"/>
        </w:rPr>
        <w:t>当孩子们已经熟悉了一些基础词汇和句子之后，“拼命造句一年级简单”还可以通过一些富有创意的主题来激发他们的想象力。比如：“如果我能飞……”、“我的超级英雄梦想是……”这样的题目能够让孩子们自由发挥，用自己独特的视角去描述心中的世界。这种方式不仅能提高孩子们的语言表达能力，更重要的是可以激发他们的创造力和独立思考的能力。</w:t>
      </w:r>
    </w:p>
    <w:p w14:paraId="1172AC01" w14:textId="77777777" w:rsidR="00746470" w:rsidRDefault="00746470">
      <w:pPr>
        <w:rPr>
          <w:rFonts w:hint="eastAsia"/>
        </w:rPr>
      </w:pPr>
    </w:p>
    <w:p w14:paraId="092F6979" w14:textId="77777777" w:rsidR="00746470" w:rsidRDefault="00746470">
      <w:pPr>
        <w:rPr>
          <w:rFonts w:hint="eastAsia"/>
        </w:rPr>
      </w:pPr>
    </w:p>
    <w:p w14:paraId="1423A33A" w14:textId="77777777" w:rsidR="00746470" w:rsidRDefault="00746470">
      <w:pPr>
        <w:rPr>
          <w:rFonts w:hint="eastAsia"/>
        </w:rPr>
      </w:pPr>
      <w:r>
        <w:rPr>
          <w:rFonts w:hint="eastAsia"/>
        </w:rPr>
        <w:t>最后的总结：共同成长的旅程</w:t>
      </w:r>
    </w:p>
    <w:p w14:paraId="4FC24AED" w14:textId="77777777" w:rsidR="00746470" w:rsidRDefault="00746470">
      <w:pPr>
        <w:rPr>
          <w:rFonts w:hint="eastAsia"/>
        </w:rPr>
      </w:pPr>
      <w:r>
        <w:rPr>
          <w:rFonts w:hint="eastAsia"/>
        </w:rPr>
        <w:t>“拼命造句一年级简单”不仅仅是关于语言的学习，它更是家长和教师与孩子们共同成长的一个过程。在这个过程中，我们可以通过各种有趣的方式引导孩子们探索语言的魅力，同时也在不经意间教会他们如何去观察世界、感受生活。让我们一起陪伴孩子们度过这段美好的时光，见证他们在语言表达上的每一步成长。</w:t>
      </w:r>
    </w:p>
    <w:p w14:paraId="6FE40A2D" w14:textId="77777777" w:rsidR="00746470" w:rsidRDefault="00746470">
      <w:pPr>
        <w:rPr>
          <w:rFonts w:hint="eastAsia"/>
        </w:rPr>
      </w:pPr>
    </w:p>
    <w:p w14:paraId="0899EDDF" w14:textId="77777777" w:rsidR="00746470" w:rsidRDefault="00746470">
      <w:pPr>
        <w:rPr>
          <w:rFonts w:hint="eastAsia"/>
        </w:rPr>
      </w:pPr>
    </w:p>
    <w:p w14:paraId="0E1C8613" w14:textId="77777777" w:rsidR="00746470" w:rsidRDefault="0074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214C9" w14:textId="14474B32" w:rsidR="002B1F7C" w:rsidRDefault="002B1F7C"/>
    <w:sectPr w:rsidR="002B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C"/>
    <w:rsid w:val="002B1F7C"/>
    <w:rsid w:val="007464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3933-A3B0-40FF-BCEB-8705753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