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F572" w14:textId="77777777" w:rsidR="00976C64" w:rsidRDefault="00976C64">
      <w:pPr>
        <w:rPr>
          <w:rFonts w:hint="eastAsia"/>
        </w:rPr>
      </w:pPr>
    </w:p>
    <w:p w14:paraId="7D0BA475" w14:textId="77777777" w:rsidR="00976C64" w:rsidRDefault="00976C64">
      <w:pPr>
        <w:rPr>
          <w:rFonts w:hint="eastAsia"/>
        </w:rPr>
      </w:pPr>
      <w:r>
        <w:rPr>
          <w:rFonts w:hint="eastAsia"/>
        </w:rPr>
        <w:t>托勒密的拼音</w:t>
      </w:r>
    </w:p>
    <w:p w14:paraId="1EA74917" w14:textId="77777777" w:rsidR="00976C64" w:rsidRDefault="00976C64">
      <w:pPr>
        <w:rPr>
          <w:rFonts w:hint="eastAsia"/>
        </w:rPr>
      </w:pPr>
      <w:r>
        <w:rPr>
          <w:rFonts w:hint="eastAsia"/>
        </w:rPr>
        <w:t>托勒密这个名字来源于古希腊语，其对应的英文拼写是 "Ptolemy" 或者 "Ptolemaeus"。在汉语中，我们通常使用“托勒密”这个翻译来称呼他。这个名字的拼音是 "tuō lè mì"。对于不熟悉拼音系统的人来说，发音时要注意的是，“tuō”的声调为第一声，意味着声音平直；“lè”的声调为第四声，表示从高到低的降调；“mì”的声调也是第四声。</w:t>
      </w:r>
    </w:p>
    <w:p w14:paraId="5E4424DE" w14:textId="77777777" w:rsidR="00976C64" w:rsidRDefault="00976C64">
      <w:pPr>
        <w:rPr>
          <w:rFonts w:hint="eastAsia"/>
        </w:rPr>
      </w:pPr>
    </w:p>
    <w:p w14:paraId="0622E0A4" w14:textId="77777777" w:rsidR="00976C64" w:rsidRDefault="00976C64">
      <w:pPr>
        <w:rPr>
          <w:rFonts w:hint="eastAsia"/>
        </w:rPr>
      </w:pPr>
    </w:p>
    <w:p w14:paraId="2F8CA547" w14:textId="77777777" w:rsidR="00976C64" w:rsidRDefault="00976C64">
      <w:pPr>
        <w:rPr>
          <w:rFonts w:hint="eastAsia"/>
        </w:rPr>
      </w:pPr>
      <w:r>
        <w:rPr>
          <w:rFonts w:hint="eastAsia"/>
        </w:rPr>
        <w:t>历史背景与影响</w:t>
      </w:r>
    </w:p>
    <w:p w14:paraId="74F0D724" w14:textId="77777777" w:rsidR="00976C64" w:rsidRDefault="00976C64">
      <w:pPr>
        <w:rPr>
          <w:rFonts w:hint="eastAsia"/>
        </w:rPr>
      </w:pPr>
      <w:r>
        <w:rPr>
          <w:rFonts w:hint="eastAsia"/>
        </w:rPr>
        <w:t>托勒密活跃于公元2世纪左右，是罗马帝国时期的著名天文学家、地理学家和数学家。他的全名是克劳狄乌斯·托勒密（Claudius Ptolemaeus），这表明他可能拥有罗马公民身份，并且有着希腊文化的深厚背景。托勒密生活在亚历山大港，这座城市不仅是当时地中海地区最大的城市之一，而且以其图书馆闻名于世，该图书馆曾是古代世界知识的宝库。</w:t>
      </w:r>
    </w:p>
    <w:p w14:paraId="353ED467" w14:textId="77777777" w:rsidR="00976C64" w:rsidRDefault="00976C64">
      <w:pPr>
        <w:rPr>
          <w:rFonts w:hint="eastAsia"/>
        </w:rPr>
      </w:pPr>
    </w:p>
    <w:p w14:paraId="03B292A9" w14:textId="77777777" w:rsidR="00976C64" w:rsidRDefault="00976C64">
      <w:pPr>
        <w:rPr>
          <w:rFonts w:hint="eastAsia"/>
        </w:rPr>
      </w:pPr>
    </w:p>
    <w:p w14:paraId="49B5979A" w14:textId="77777777" w:rsidR="00976C64" w:rsidRDefault="00976C64">
      <w:pPr>
        <w:rPr>
          <w:rFonts w:hint="eastAsia"/>
        </w:rPr>
      </w:pPr>
      <w:r>
        <w:rPr>
          <w:rFonts w:hint="eastAsia"/>
        </w:rPr>
        <w:t>主要贡献</w:t>
      </w:r>
    </w:p>
    <w:p w14:paraId="3CBC58CB" w14:textId="77777777" w:rsidR="00976C64" w:rsidRDefault="00976C64">
      <w:pPr>
        <w:rPr>
          <w:rFonts w:hint="eastAsia"/>
        </w:rPr>
      </w:pPr>
      <w:r>
        <w:rPr>
          <w:rFonts w:hint="eastAsia"/>
        </w:rPr>
        <w:t>托勒密最著名的成就是他的著作《天文学大成》（Almagest），这本书最后的总结了古代关于天体运动的知识，并提出了地心说模型，即地球位于宇宙中心的理论。尽管我们现在知道这是一个错误的观点，但在接下来的一千多年里，《天文学大成》一直是西方和中东地区天文学研究的基础文本。他还对光学有所研究，并撰写了《光学》一书，讨论了光的行为和视觉原理。</w:t>
      </w:r>
    </w:p>
    <w:p w14:paraId="4B850E91" w14:textId="77777777" w:rsidR="00976C64" w:rsidRDefault="00976C64">
      <w:pPr>
        <w:rPr>
          <w:rFonts w:hint="eastAsia"/>
        </w:rPr>
      </w:pPr>
    </w:p>
    <w:p w14:paraId="146499E0" w14:textId="77777777" w:rsidR="00976C64" w:rsidRDefault="00976C64">
      <w:pPr>
        <w:rPr>
          <w:rFonts w:hint="eastAsia"/>
        </w:rPr>
      </w:pPr>
    </w:p>
    <w:p w14:paraId="47BD751A" w14:textId="77777777" w:rsidR="00976C64" w:rsidRDefault="00976C64">
      <w:pPr>
        <w:rPr>
          <w:rFonts w:hint="eastAsia"/>
        </w:rPr>
      </w:pPr>
      <w:r>
        <w:rPr>
          <w:rFonts w:hint="eastAsia"/>
        </w:rPr>
        <w:t>地理学成就</w:t>
      </w:r>
    </w:p>
    <w:p w14:paraId="68CBD7A8" w14:textId="77777777" w:rsidR="00976C64" w:rsidRDefault="00976C64">
      <w:pPr>
        <w:rPr>
          <w:rFonts w:hint="eastAsia"/>
        </w:rPr>
      </w:pPr>
      <w:r>
        <w:rPr>
          <w:rFonts w:hint="eastAsia"/>
        </w:rPr>
        <w:t>除了天文学上的贡献外，托勒密在地理学领域也留下了深远的影响。他的《地理学指南》不仅收集了当时已知世界的地图资料，还介绍了如何绘制地图的方法。虽然这些地图并不完全准确，但它们代表了人类对地球形状理解的一个重要阶段。托勒密提出使用经纬度系统来定位地点的概念，这对后来的地图制作产生了重大影响。</w:t>
      </w:r>
    </w:p>
    <w:p w14:paraId="5060835E" w14:textId="77777777" w:rsidR="00976C64" w:rsidRDefault="00976C64">
      <w:pPr>
        <w:rPr>
          <w:rFonts w:hint="eastAsia"/>
        </w:rPr>
      </w:pPr>
    </w:p>
    <w:p w14:paraId="0C3B71DD" w14:textId="77777777" w:rsidR="00976C64" w:rsidRDefault="00976C64">
      <w:pPr>
        <w:rPr>
          <w:rFonts w:hint="eastAsia"/>
        </w:rPr>
      </w:pPr>
    </w:p>
    <w:p w14:paraId="13247991" w14:textId="77777777" w:rsidR="00976C64" w:rsidRDefault="00976C64">
      <w:pPr>
        <w:rPr>
          <w:rFonts w:hint="eastAsia"/>
        </w:rPr>
      </w:pPr>
      <w:r>
        <w:rPr>
          <w:rFonts w:hint="eastAsia"/>
        </w:rPr>
        <w:t>遗产与现代评价</w:t>
      </w:r>
    </w:p>
    <w:p w14:paraId="1A0ABD38" w14:textId="77777777" w:rsidR="00976C64" w:rsidRDefault="00976C64">
      <w:pPr>
        <w:rPr>
          <w:rFonts w:hint="eastAsia"/>
        </w:rPr>
      </w:pPr>
      <w:r>
        <w:rPr>
          <w:rFonts w:hint="eastAsia"/>
        </w:rPr>
        <w:t>虽然托勒密的一些理论已经被更精确的科学发现所取代，但他作为古代晚期最重要的学者之一的地位依然不可动摇。他对后世科学家如哥白尼、开普勒等人产生了间接的影响。“托勒密”这个名字依旧被用来纪念这位伟大的思想家，而正确地拼读他的名字——tuō lè mì——也成为了解和尊重这一段丰富历史的一部分。</w:t>
      </w:r>
    </w:p>
    <w:p w14:paraId="79A98241" w14:textId="77777777" w:rsidR="00976C64" w:rsidRDefault="00976C64">
      <w:pPr>
        <w:rPr>
          <w:rFonts w:hint="eastAsia"/>
        </w:rPr>
      </w:pPr>
    </w:p>
    <w:p w14:paraId="7B9C3DF3" w14:textId="77777777" w:rsidR="00976C64" w:rsidRDefault="00976C64">
      <w:pPr>
        <w:rPr>
          <w:rFonts w:hint="eastAsia"/>
        </w:rPr>
      </w:pPr>
    </w:p>
    <w:p w14:paraId="385ECBA4" w14:textId="77777777" w:rsidR="00976C64" w:rsidRDefault="00976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F06DD" w14:textId="34017E80" w:rsidR="0045379F" w:rsidRDefault="0045379F"/>
    <w:sectPr w:rsidR="00453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9F"/>
    <w:rsid w:val="0045379F"/>
    <w:rsid w:val="00976C6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CD4B1-27E4-420F-B5B8-78C74AFC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