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2C573" w14:textId="77777777" w:rsidR="007D0F4E" w:rsidRDefault="007D0F4E">
      <w:pPr>
        <w:rPr>
          <w:rFonts w:hint="eastAsia"/>
        </w:rPr>
      </w:pPr>
    </w:p>
    <w:p w14:paraId="36527F40" w14:textId="77777777" w:rsidR="007D0F4E" w:rsidRDefault="007D0F4E">
      <w:pPr>
        <w:rPr>
          <w:rFonts w:hint="eastAsia"/>
        </w:rPr>
      </w:pPr>
      <w:r>
        <w:rPr>
          <w:rFonts w:hint="eastAsia"/>
        </w:rPr>
        <w:t>Niàn Nú Jiāo de Pīnyīn</w:t>
      </w:r>
    </w:p>
    <w:p w14:paraId="149D5E04" w14:textId="77777777" w:rsidR="007D0F4E" w:rsidRDefault="007D0F4E">
      <w:pPr>
        <w:rPr>
          <w:rFonts w:hint="eastAsia"/>
        </w:rPr>
      </w:pPr>
      <w:r>
        <w:rPr>
          <w:rFonts w:hint="eastAsia"/>
        </w:rPr>
        <w:t>念奴娇的拼音是Niàn Nú Jiāo，这是中国古代文学中一首著名的词牌名。它起源于唐代，但真正确立并流行起来则是在宋代。这首词牌以其独特的韵律和格式著称，吸引了无数文人墨客为之倾倒，并创作了大量的优秀作品。</w:t>
      </w:r>
    </w:p>
    <w:p w14:paraId="69B1D594" w14:textId="77777777" w:rsidR="007D0F4E" w:rsidRDefault="007D0F4E">
      <w:pPr>
        <w:rPr>
          <w:rFonts w:hint="eastAsia"/>
        </w:rPr>
      </w:pPr>
    </w:p>
    <w:p w14:paraId="5D2D43F1" w14:textId="77777777" w:rsidR="007D0F4E" w:rsidRDefault="007D0F4E">
      <w:pPr>
        <w:rPr>
          <w:rFonts w:hint="eastAsia"/>
        </w:rPr>
      </w:pPr>
    </w:p>
    <w:p w14:paraId="546737C5" w14:textId="77777777" w:rsidR="007D0F4E" w:rsidRDefault="007D0F4E">
      <w:pPr>
        <w:rPr>
          <w:rFonts w:hint="eastAsia"/>
        </w:rPr>
      </w:pPr>
      <w:r>
        <w:rPr>
          <w:rFonts w:hint="eastAsia"/>
        </w:rPr>
        <w:t>词牌的历史背景</w:t>
      </w:r>
    </w:p>
    <w:p w14:paraId="6A524288" w14:textId="77777777" w:rsidR="007D0F4E" w:rsidRDefault="007D0F4E">
      <w:pPr>
        <w:rPr>
          <w:rFonts w:hint="eastAsia"/>
        </w:rPr>
      </w:pPr>
      <w:r>
        <w:rPr>
          <w:rFonts w:hint="eastAsia"/>
        </w:rPr>
        <w:t>关于“念奴娇”这一名称的来源有多种说法，其中一种认为与唐玄宗时期的一位名叫念奴的歌女有关。据说她的歌声婉转动人，能够深深打动人心。而这个词牌所要求的韵律和情感表达，正好契合了她那动人的歌唱风格。随着时间的发展，“念奴娇”逐渐成为了一种固定的词牌形式，其特定的格律规则被后世诗人广泛接受并使用。</w:t>
      </w:r>
    </w:p>
    <w:p w14:paraId="5DACA4D6" w14:textId="77777777" w:rsidR="007D0F4E" w:rsidRDefault="007D0F4E">
      <w:pPr>
        <w:rPr>
          <w:rFonts w:hint="eastAsia"/>
        </w:rPr>
      </w:pPr>
    </w:p>
    <w:p w14:paraId="0256500C" w14:textId="77777777" w:rsidR="007D0F4E" w:rsidRDefault="007D0F4E">
      <w:pPr>
        <w:rPr>
          <w:rFonts w:hint="eastAsia"/>
        </w:rPr>
      </w:pPr>
    </w:p>
    <w:p w14:paraId="55259628" w14:textId="77777777" w:rsidR="007D0F4E" w:rsidRDefault="007D0F4E">
      <w:pPr>
        <w:rPr>
          <w:rFonts w:hint="eastAsia"/>
        </w:rPr>
      </w:pPr>
      <w:r>
        <w:rPr>
          <w:rFonts w:hint="eastAsia"/>
        </w:rPr>
        <w:t>词牌的形式与规则</w:t>
      </w:r>
    </w:p>
    <w:p w14:paraId="4369537C" w14:textId="77777777" w:rsidR="007D0F4E" w:rsidRDefault="007D0F4E">
      <w:pPr>
        <w:rPr>
          <w:rFonts w:hint="eastAsia"/>
        </w:rPr>
      </w:pPr>
      <w:r>
        <w:rPr>
          <w:rFonts w:hint="eastAsia"/>
        </w:rPr>
        <w:t>作为词的一种形式，念奴娇有着自己独特的格律要求。通常来说，它由上下两阕组成，每阕的字数、句式都有严格的规定。这种结构上的严谨性并没有限制诗人们的创造力，反而激发了他们用有限的字句传达无限意境的能力。正因如此，“念奴娇”成为了许多著名诗词的载体，如苏轼的《念奴娇·赤壁怀古》等。</w:t>
      </w:r>
    </w:p>
    <w:p w14:paraId="39DBFA2F" w14:textId="77777777" w:rsidR="007D0F4E" w:rsidRDefault="007D0F4E">
      <w:pPr>
        <w:rPr>
          <w:rFonts w:hint="eastAsia"/>
        </w:rPr>
      </w:pPr>
    </w:p>
    <w:p w14:paraId="411D9A16" w14:textId="77777777" w:rsidR="007D0F4E" w:rsidRDefault="007D0F4E">
      <w:pPr>
        <w:rPr>
          <w:rFonts w:hint="eastAsia"/>
        </w:rPr>
      </w:pPr>
    </w:p>
    <w:p w14:paraId="33A69883" w14:textId="77777777" w:rsidR="007D0F4E" w:rsidRDefault="007D0F4E">
      <w:pPr>
        <w:rPr>
          <w:rFonts w:hint="eastAsia"/>
        </w:rPr>
      </w:pPr>
      <w:r>
        <w:rPr>
          <w:rFonts w:hint="eastAsia"/>
        </w:rPr>
        <w:t>代表作品介绍</w:t>
      </w:r>
    </w:p>
    <w:p w14:paraId="06A84CFA" w14:textId="77777777" w:rsidR="007D0F4E" w:rsidRDefault="007D0F4E">
      <w:pPr>
        <w:rPr>
          <w:rFonts w:hint="eastAsia"/>
        </w:rPr>
      </w:pPr>
      <w:r>
        <w:rPr>
          <w:rFonts w:hint="eastAsia"/>
        </w:rPr>
        <w:t>提到念奴娇，不得不提的是苏轼的《念奴娇·赤壁怀古》。这首词以赤壁之战为背景，通过对古战场的描绘以及对历史人物的追忆，表达了作者对时光流逝、英雄不再的感慨。整首词气势磅礴，意境深远，充分展示了苏轼卓越的艺术才华和深邃的思想境界。还有不少其他文人也留下了以“念奴娇”为题的佳作，它们各自以不同的视角和风格展现了这个词牌的魅力。</w:t>
      </w:r>
    </w:p>
    <w:p w14:paraId="1F680548" w14:textId="77777777" w:rsidR="007D0F4E" w:rsidRDefault="007D0F4E">
      <w:pPr>
        <w:rPr>
          <w:rFonts w:hint="eastAsia"/>
        </w:rPr>
      </w:pPr>
    </w:p>
    <w:p w14:paraId="1EFA35A1" w14:textId="77777777" w:rsidR="007D0F4E" w:rsidRDefault="007D0F4E">
      <w:pPr>
        <w:rPr>
          <w:rFonts w:hint="eastAsia"/>
        </w:rPr>
      </w:pPr>
    </w:p>
    <w:p w14:paraId="099AE9D0" w14:textId="77777777" w:rsidR="007D0F4E" w:rsidRDefault="007D0F4E">
      <w:pPr>
        <w:rPr>
          <w:rFonts w:hint="eastAsia"/>
        </w:rPr>
      </w:pPr>
      <w:r>
        <w:rPr>
          <w:rFonts w:hint="eastAsia"/>
        </w:rPr>
        <w:t>念奴娇在现代的影响</w:t>
      </w:r>
    </w:p>
    <w:p w14:paraId="135F38ED" w14:textId="77777777" w:rsidR="007D0F4E" w:rsidRDefault="007D0F4E">
      <w:pPr>
        <w:rPr>
          <w:rFonts w:hint="eastAsia"/>
        </w:rPr>
      </w:pPr>
      <w:r>
        <w:rPr>
          <w:rFonts w:hint="eastAsia"/>
        </w:rPr>
        <w:lastRenderedPageBreak/>
        <w:t>尽管时间已经过去了千年之久，“念奴娇”的影响力并未因此减弱。相反，在现代社会中，越来越多的人开始关注和研究古典文学，这使得像“念奴娇”这样的传统词牌再次受到瞩目。不仅在中国，世界各地也有不少爱好者尝试理解和欣赏这些古老的文化瑰宝。通过翻译、改编等形式，念奴娇及其背后的文化内涵正在走向世界，让更多的人了解到中国传统文化的独特魅力。</w:t>
      </w:r>
    </w:p>
    <w:p w14:paraId="6DEEABF1" w14:textId="77777777" w:rsidR="007D0F4E" w:rsidRDefault="007D0F4E">
      <w:pPr>
        <w:rPr>
          <w:rFonts w:hint="eastAsia"/>
        </w:rPr>
      </w:pPr>
    </w:p>
    <w:p w14:paraId="5F4331D3" w14:textId="77777777" w:rsidR="007D0F4E" w:rsidRDefault="007D0F4E">
      <w:pPr>
        <w:rPr>
          <w:rFonts w:hint="eastAsia"/>
        </w:rPr>
      </w:pPr>
    </w:p>
    <w:p w14:paraId="097BCAA8" w14:textId="77777777" w:rsidR="007D0F4E" w:rsidRDefault="007D0F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CEE48" w14:textId="2FDB41E5" w:rsidR="002903E2" w:rsidRDefault="002903E2"/>
    <w:sectPr w:rsidR="00290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E2"/>
    <w:rsid w:val="002903E2"/>
    <w:rsid w:val="007D0F4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13DB1-DCA1-40F9-92F9-F662F1F6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