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4C047" w14:textId="77777777" w:rsidR="00045C46" w:rsidRDefault="00045C46">
      <w:pPr>
        <w:rPr>
          <w:rFonts w:hint="eastAsia"/>
        </w:rPr>
      </w:pPr>
    </w:p>
    <w:p w14:paraId="0E41E671" w14:textId="77777777" w:rsidR="00045C46" w:rsidRDefault="00045C46">
      <w:pPr>
        <w:rPr>
          <w:rFonts w:hint="eastAsia"/>
        </w:rPr>
      </w:pPr>
      <w:r>
        <w:rPr>
          <w:rFonts w:hint="eastAsia"/>
        </w:rPr>
        <w:t>微薄的收入 (wēi bó de shōu rù)</w:t>
      </w:r>
    </w:p>
    <w:p w14:paraId="5100343C" w14:textId="77777777" w:rsidR="00045C46" w:rsidRDefault="00045C46">
      <w:pPr>
        <w:rPr>
          <w:rFonts w:hint="eastAsia"/>
        </w:rPr>
      </w:pPr>
      <w:r>
        <w:rPr>
          <w:rFonts w:hint="eastAsia"/>
        </w:rPr>
        <w:t>在当今社会，"微薄的收入"已经成为了一个普遍存在的现象，尤其在一些发展中国家或者经济结构调整中的国家。对于很多人来说，尽管他们努力工作，但每月的收入仅能勉强维持基本的生活开销，甚至有时连最基本的需求都无法满足。</w:t>
      </w:r>
    </w:p>
    <w:p w14:paraId="3DA4B5B4" w14:textId="77777777" w:rsidR="00045C46" w:rsidRDefault="00045C46">
      <w:pPr>
        <w:rPr>
          <w:rFonts w:hint="eastAsia"/>
        </w:rPr>
      </w:pPr>
    </w:p>
    <w:p w14:paraId="6C3FD3B3" w14:textId="77777777" w:rsidR="00045C46" w:rsidRDefault="00045C46">
      <w:pPr>
        <w:rPr>
          <w:rFonts w:hint="eastAsia"/>
        </w:rPr>
      </w:pPr>
    </w:p>
    <w:p w14:paraId="68B51E5B" w14:textId="77777777" w:rsidR="00045C46" w:rsidRDefault="00045C46">
      <w:pPr>
        <w:rPr>
          <w:rFonts w:hint="eastAsia"/>
        </w:rPr>
      </w:pPr>
      <w:r>
        <w:rPr>
          <w:rFonts w:hint="eastAsia"/>
        </w:rPr>
        <w:t>生活成本与收入之间的矛盾</w:t>
      </w:r>
    </w:p>
    <w:p w14:paraId="572651B3" w14:textId="77777777" w:rsidR="00045C46" w:rsidRDefault="00045C46">
      <w:pPr>
        <w:rPr>
          <w:rFonts w:hint="eastAsia"/>
        </w:rPr>
      </w:pPr>
      <w:r>
        <w:rPr>
          <w:rFonts w:hint="eastAsia"/>
        </w:rPr>
        <w:t>随着物价的不断上涨，房租、食品、教育和医疗等费用也在逐年增加，而与此形成鲜明对比的是，许多人的工资增长速度远远落后于这些费用的增长速度。这导致了即使是有稳定工作的家庭，也常常感到手头拮据，难以应对突发情况或为未来做准备。微薄的收入使得人们不得不在日常生活中做出艰难的选择，比如选择更便宜但营养不足的食物，或是放弃对子女的课外辅导。</w:t>
      </w:r>
    </w:p>
    <w:p w14:paraId="05B100E8" w14:textId="77777777" w:rsidR="00045C46" w:rsidRDefault="00045C46">
      <w:pPr>
        <w:rPr>
          <w:rFonts w:hint="eastAsia"/>
        </w:rPr>
      </w:pPr>
    </w:p>
    <w:p w14:paraId="2AA6AF30" w14:textId="77777777" w:rsidR="00045C46" w:rsidRDefault="00045C46">
      <w:pPr>
        <w:rPr>
          <w:rFonts w:hint="eastAsia"/>
        </w:rPr>
      </w:pPr>
    </w:p>
    <w:p w14:paraId="042008FE" w14:textId="77777777" w:rsidR="00045C46" w:rsidRDefault="00045C46">
      <w:pPr>
        <w:rPr>
          <w:rFonts w:hint="eastAsia"/>
        </w:rPr>
      </w:pPr>
      <w:r>
        <w:rPr>
          <w:rFonts w:hint="eastAsia"/>
        </w:rPr>
        <w:t>影响心理健康</w:t>
      </w:r>
    </w:p>
    <w:p w14:paraId="5F75839D" w14:textId="77777777" w:rsidR="00045C46" w:rsidRDefault="00045C46">
      <w:pPr>
        <w:rPr>
          <w:rFonts w:hint="eastAsia"/>
        </w:rPr>
      </w:pPr>
      <w:r>
        <w:rPr>
          <w:rFonts w:hint="eastAsia"/>
        </w:rPr>
        <w:t>长期处于微薄收入的压力之下，不仅会对个人及其家庭的物质生活质量产生负面影响，也会对人们的心理健康造成损害。持续的财务压力可能导致焦虑、抑郁等心理问题，进一步影响到个人的工作效率和家庭关系。面对未来不确定性的担忧，也会削弱个体的安全感和社会归属感。</w:t>
      </w:r>
    </w:p>
    <w:p w14:paraId="4F4FA1AB" w14:textId="77777777" w:rsidR="00045C46" w:rsidRDefault="00045C46">
      <w:pPr>
        <w:rPr>
          <w:rFonts w:hint="eastAsia"/>
        </w:rPr>
      </w:pPr>
    </w:p>
    <w:p w14:paraId="5C7E4D4C" w14:textId="77777777" w:rsidR="00045C46" w:rsidRDefault="00045C46">
      <w:pPr>
        <w:rPr>
          <w:rFonts w:hint="eastAsia"/>
        </w:rPr>
      </w:pPr>
    </w:p>
    <w:p w14:paraId="5E289DFF" w14:textId="77777777" w:rsidR="00045C46" w:rsidRDefault="00045C46">
      <w:pPr>
        <w:rPr>
          <w:rFonts w:hint="eastAsia"/>
        </w:rPr>
      </w:pPr>
      <w:r>
        <w:rPr>
          <w:rFonts w:hint="eastAsia"/>
        </w:rPr>
        <w:t>寻求改善的方法</w:t>
      </w:r>
    </w:p>
    <w:p w14:paraId="751559BD" w14:textId="77777777" w:rsidR="00045C46" w:rsidRDefault="00045C46">
      <w:pPr>
        <w:rPr>
          <w:rFonts w:hint="eastAsia"/>
        </w:rPr>
      </w:pPr>
      <w:r>
        <w:rPr>
          <w:rFonts w:hint="eastAsia"/>
        </w:rPr>
        <w:t>为了摆脱微薄收入带来的困境，许多人尝试通过提高自身技能水平来寻找更好的就业机会，或者是在业余时间从事兼职工作以增加额外收入。同时，政府和社会组织也采取了一系列措施，如提供职业培训、创业支持以及最低工资标准的调整等，旨在帮助低收入群体改善他们的经济状况。</w:t>
      </w:r>
    </w:p>
    <w:p w14:paraId="31AC8847" w14:textId="77777777" w:rsidR="00045C46" w:rsidRDefault="00045C46">
      <w:pPr>
        <w:rPr>
          <w:rFonts w:hint="eastAsia"/>
        </w:rPr>
      </w:pPr>
    </w:p>
    <w:p w14:paraId="4867E608" w14:textId="77777777" w:rsidR="00045C46" w:rsidRDefault="00045C46">
      <w:pPr>
        <w:rPr>
          <w:rFonts w:hint="eastAsia"/>
        </w:rPr>
      </w:pPr>
    </w:p>
    <w:p w14:paraId="2DEEBD3E" w14:textId="77777777" w:rsidR="00045C46" w:rsidRDefault="00045C46">
      <w:pPr>
        <w:rPr>
          <w:rFonts w:hint="eastAsia"/>
        </w:rPr>
      </w:pPr>
      <w:r>
        <w:rPr>
          <w:rFonts w:hint="eastAsia"/>
        </w:rPr>
        <w:t>共同面对挑战</w:t>
      </w:r>
    </w:p>
    <w:p w14:paraId="0B9C9275" w14:textId="77777777" w:rsidR="00045C46" w:rsidRDefault="00045C46">
      <w:pPr>
        <w:rPr>
          <w:rFonts w:hint="eastAsia"/>
        </w:rPr>
      </w:pPr>
      <w:r>
        <w:rPr>
          <w:rFonts w:hint="eastAsia"/>
        </w:rPr>
        <w:t>解决微薄收入的问题需要社会各界共同努力。除了个人应不断提升自我价值外，企业也应该承担起相应的社会责任，比如提供公平合理的薪酬待遇。政府部门则需要出台更多有利于低收入群体的政策，确保每个人都能享受到经济增长带来的红利。只有这样，我们才能逐步缩小贫富差距，构建一个更加和谐的社会。</w:t>
      </w:r>
    </w:p>
    <w:p w14:paraId="188B3E9F" w14:textId="77777777" w:rsidR="00045C46" w:rsidRDefault="00045C46">
      <w:pPr>
        <w:rPr>
          <w:rFonts w:hint="eastAsia"/>
        </w:rPr>
      </w:pPr>
    </w:p>
    <w:p w14:paraId="39AF359D" w14:textId="77777777" w:rsidR="00045C46" w:rsidRDefault="00045C46">
      <w:pPr>
        <w:rPr>
          <w:rFonts w:hint="eastAsia"/>
        </w:rPr>
      </w:pPr>
    </w:p>
    <w:p w14:paraId="64A4B573" w14:textId="77777777" w:rsidR="00045C46" w:rsidRDefault="00045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D07EB" w14:textId="0D933D56" w:rsidR="00801234" w:rsidRDefault="00801234"/>
    <w:sectPr w:rsidR="00801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34"/>
    <w:rsid w:val="00045C46"/>
    <w:rsid w:val="0080123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29819-A8E5-4DDE-A954-763B6284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