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9254" w14:textId="77777777" w:rsidR="000B0D8B" w:rsidRDefault="000B0D8B">
      <w:pPr>
        <w:rPr>
          <w:rFonts w:hint="eastAsia"/>
        </w:rPr>
      </w:pPr>
    </w:p>
    <w:p w14:paraId="6461C69E" w14:textId="77777777" w:rsidR="000B0D8B" w:rsidRDefault="000B0D8B">
      <w:pPr>
        <w:rPr>
          <w:rFonts w:hint="eastAsia"/>
        </w:rPr>
      </w:pPr>
      <w:r>
        <w:rPr>
          <w:rFonts w:hint="eastAsia"/>
        </w:rPr>
        <w:t>帖撒罗尼迦的拼音</w:t>
      </w:r>
    </w:p>
    <w:p w14:paraId="1DA7F337" w14:textId="77777777" w:rsidR="000B0D8B" w:rsidRDefault="000B0D8B">
      <w:pPr>
        <w:rPr>
          <w:rFonts w:hint="eastAsia"/>
        </w:rPr>
      </w:pPr>
      <w:r>
        <w:rPr>
          <w:rFonts w:hint="eastAsia"/>
        </w:rPr>
        <w:t>帖撒罗尼迦，这个在《新约圣经》中频繁出现的地名，在希腊语中的写法为 "Θεσσαλον?κη"。根据现代汉语翻译及其通用拼音规则，其标准拼音为 “Tiēsāluōníjī”. 这个名字对于许多中文读者而言可能稍显陌生，但提到它的另一个名字——塞萨洛尼基（Sài Sà Luō Ní Jī），则可能会让一些人感到熟悉。这座城市是希腊北部最大的城市，也是马其顿大区和塞萨洛尼基州的首府。</w:t>
      </w:r>
    </w:p>
    <w:p w14:paraId="21A7F379" w14:textId="77777777" w:rsidR="000B0D8B" w:rsidRDefault="000B0D8B">
      <w:pPr>
        <w:rPr>
          <w:rFonts w:hint="eastAsia"/>
        </w:rPr>
      </w:pPr>
    </w:p>
    <w:p w14:paraId="418F9BDC" w14:textId="77777777" w:rsidR="000B0D8B" w:rsidRDefault="000B0D8B">
      <w:pPr>
        <w:rPr>
          <w:rFonts w:hint="eastAsia"/>
        </w:rPr>
      </w:pPr>
    </w:p>
    <w:p w14:paraId="696F8841" w14:textId="77777777" w:rsidR="000B0D8B" w:rsidRDefault="000B0D8B">
      <w:pPr>
        <w:rPr>
          <w:rFonts w:hint="eastAsia"/>
        </w:rPr>
      </w:pPr>
      <w:r>
        <w:rPr>
          <w:rFonts w:hint="eastAsia"/>
        </w:rPr>
        <w:t>历史背景</w:t>
      </w:r>
    </w:p>
    <w:p w14:paraId="2F47042E" w14:textId="77777777" w:rsidR="000B0D8B" w:rsidRDefault="000B0D8B">
      <w:pPr>
        <w:rPr>
          <w:rFonts w:hint="eastAsia"/>
        </w:rPr>
      </w:pPr>
      <w:r>
        <w:rPr>
          <w:rFonts w:hint="eastAsia"/>
        </w:rPr>
        <w:t>帖撒罗尼迦拥有悠久而复杂的历史，它建立于公元前315年，由马其顿王国的一位将军卡山德所建，以他的妻子、亚历山大大帝的妹妹帖撒罗的名字命名。自古以来，这座城市就因其战略位置成为各方势力争夺的目标，先后被罗马帝国、拜占庭帝国统治，并在历史上经历过基督教化的重要时期。其中，《新约圣经》中的两封书信——《帖撒罗尼迦前书》和《帖撒罗尼迦后书》，正是使徒保罗写给当地教会成员的，这使得该城在基督教历史上占有重要地位。</w:t>
      </w:r>
    </w:p>
    <w:p w14:paraId="658EDB8B" w14:textId="77777777" w:rsidR="000B0D8B" w:rsidRDefault="000B0D8B">
      <w:pPr>
        <w:rPr>
          <w:rFonts w:hint="eastAsia"/>
        </w:rPr>
      </w:pPr>
    </w:p>
    <w:p w14:paraId="1295204D" w14:textId="77777777" w:rsidR="000B0D8B" w:rsidRDefault="000B0D8B">
      <w:pPr>
        <w:rPr>
          <w:rFonts w:hint="eastAsia"/>
        </w:rPr>
      </w:pPr>
    </w:p>
    <w:p w14:paraId="1DEC5CB7" w14:textId="77777777" w:rsidR="000B0D8B" w:rsidRDefault="000B0D8B">
      <w:pPr>
        <w:rPr>
          <w:rFonts w:hint="eastAsia"/>
        </w:rPr>
      </w:pPr>
      <w:r>
        <w:rPr>
          <w:rFonts w:hint="eastAsia"/>
        </w:rPr>
        <w:t>文化和旅游</w:t>
      </w:r>
    </w:p>
    <w:p w14:paraId="3C9432E8" w14:textId="77777777" w:rsidR="000B0D8B" w:rsidRDefault="000B0D8B">
      <w:pPr>
        <w:rPr>
          <w:rFonts w:hint="eastAsia"/>
        </w:rPr>
      </w:pPr>
      <w:r>
        <w:rPr>
          <w:rFonts w:hint="eastAsia"/>
        </w:rPr>
        <w:t>如今的帖撒罗尼迦不仅是一个重要的经济中心，也是一个文化与旅游的热门目的地。这里有着丰富的历史遗迹和文化景点，包括著名的白塔、阿基米德博物馆以及众多拜占庭时期的教堂。每年9月举行的国际博览会吸引了世界各地的参展商和游客，成为了展示当地及国际商品、促进商业交流的重要平台。不仅如此，这里的美食文化同样引人入胜，传统的希腊菜肴结合了地中海饮食的特点，新鲜的海鲜、橄榄油以及各种香料的应用，让人回味无穷。</w:t>
      </w:r>
    </w:p>
    <w:p w14:paraId="52BB4E95" w14:textId="77777777" w:rsidR="000B0D8B" w:rsidRDefault="000B0D8B">
      <w:pPr>
        <w:rPr>
          <w:rFonts w:hint="eastAsia"/>
        </w:rPr>
      </w:pPr>
    </w:p>
    <w:p w14:paraId="1F3973AC" w14:textId="77777777" w:rsidR="000B0D8B" w:rsidRDefault="000B0D8B">
      <w:pPr>
        <w:rPr>
          <w:rFonts w:hint="eastAsia"/>
        </w:rPr>
      </w:pPr>
    </w:p>
    <w:p w14:paraId="6D683DE5" w14:textId="77777777" w:rsidR="000B0D8B" w:rsidRDefault="000B0D8B">
      <w:pPr>
        <w:rPr>
          <w:rFonts w:hint="eastAsia"/>
        </w:rPr>
      </w:pPr>
      <w:r>
        <w:rPr>
          <w:rFonts w:hint="eastAsia"/>
        </w:rPr>
        <w:t>教育与科研</w:t>
      </w:r>
    </w:p>
    <w:p w14:paraId="0582B568" w14:textId="77777777" w:rsidR="000B0D8B" w:rsidRDefault="000B0D8B">
      <w:pPr>
        <w:rPr>
          <w:rFonts w:hint="eastAsia"/>
        </w:rPr>
      </w:pPr>
      <w:r>
        <w:rPr>
          <w:rFonts w:hint="eastAsia"/>
        </w:rPr>
        <w:t>作为希腊的文化重镇，帖撒罗尼迦拥有多所高等教育机构，如亚里士多德大学，这是希腊规模最大的大学之一，提供从人文科学到工程技术等多个领域的课程。这些教育机构不仅是培养未来领袖的摇篮，同时也促进了该地区的科学研究与发展。尤其是在考古学、历史研究等领域，当地高校的研究成果对理解古代文明贡献巨大。</w:t>
      </w:r>
    </w:p>
    <w:p w14:paraId="080979E8" w14:textId="77777777" w:rsidR="000B0D8B" w:rsidRDefault="000B0D8B">
      <w:pPr>
        <w:rPr>
          <w:rFonts w:hint="eastAsia"/>
        </w:rPr>
      </w:pPr>
    </w:p>
    <w:p w14:paraId="1D752486" w14:textId="77777777" w:rsidR="000B0D8B" w:rsidRDefault="000B0D8B">
      <w:pPr>
        <w:rPr>
          <w:rFonts w:hint="eastAsia"/>
        </w:rPr>
      </w:pPr>
    </w:p>
    <w:p w14:paraId="4B9203B4" w14:textId="77777777" w:rsidR="000B0D8B" w:rsidRDefault="000B0D8B">
      <w:pPr>
        <w:rPr>
          <w:rFonts w:hint="eastAsia"/>
        </w:rPr>
      </w:pPr>
      <w:r>
        <w:rPr>
          <w:rFonts w:hint="eastAsia"/>
        </w:rPr>
        <w:t>最后的总结</w:t>
      </w:r>
    </w:p>
    <w:p w14:paraId="41FC9C9F" w14:textId="77777777" w:rsidR="000B0D8B" w:rsidRDefault="000B0D8B">
      <w:pPr>
        <w:rPr>
          <w:rFonts w:hint="eastAsia"/>
        </w:rPr>
      </w:pPr>
      <w:r>
        <w:rPr>
          <w:rFonts w:hint="eastAsia"/>
        </w:rPr>
        <w:t>无论是探索古老的历史遗迹，还是享受现代化都市的便利与活力，帖撒罗尼迦都以其独特的方式吸引着来自世界各地的访客。通过了解“Tiēsāluōníjī”这一名称背后的故事，我们不仅能更深入地认识这座城市的过去与现在，也能更好地欣赏其多元文化的魅力所在。</w:t>
      </w:r>
    </w:p>
    <w:p w14:paraId="1B67FD77" w14:textId="77777777" w:rsidR="000B0D8B" w:rsidRDefault="000B0D8B">
      <w:pPr>
        <w:rPr>
          <w:rFonts w:hint="eastAsia"/>
        </w:rPr>
      </w:pPr>
    </w:p>
    <w:p w14:paraId="0CE36727" w14:textId="77777777" w:rsidR="000B0D8B" w:rsidRDefault="000B0D8B">
      <w:pPr>
        <w:rPr>
          <w:rFonts w:hint="eastAsia"/>
        </w:rPr>
      </w:pPr>
    </w:p>
    <w:p w14:paraId="0A210061" w14:textId="77777777" w:rsidR="000B0D8B" w:rsidRDefault="000B0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081AF" w14:textId="0AF8E976" w:rsidR="00115A77" w:rsidRDefault="00115A77"/>
    <w:sectPr w:rsidR="0011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77"/>
    <w:rsid w:val="000B0D8B"/>
    <w:rsid w:val="00115A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9C99-542C-4449-8B91-34AB526F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