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DE0B" w14:textId="77777777" w:rsidR="00F834E7" w:rsidRDefault="00F834E7">
      <w:pPr>
        <w:rPr>
          <w:rFonts w:hint="eastAsia"/>
        </w:rPr>
      </w:pPr>
      <w:r>
        <w:rPr>
          <w:rFonts w:hint="eastAsia"/>
        </w:rPr>
        <w:t>威慑四方的拼音</w:t>
      </w:r>
    </w:p>
    <w:p w14:paraId="149FB6EE" w14:textId="77777777" w:rsidR="00F834E7" w:rsidRDefault="00F834E7">
      <w:pPr>
        <w:rPr>
          <w:rFonts w:hint="eastAsia"/>
        </w:rPr>
      </w:pPr>
      <w:r>
        <w:rPr>
          <w:rFonts w:hint="eastAsia"/>
        </w:rPr>
        <w:t>“威慑四方”的拼音是“wēi shè sì fāng”。这个短语源自中国古代，意指通过展示强大的力量和决心，来防止敌人或对手发动攻击或挑衅。在现代社会中，“威慑四方”这一概念被广泛应用于国际关系、军事战略以及商业竞争等领域。</w:t>
      </w:r>
    </w:p>
    <w:p w14:paraId="113456C1" w14:textId="77777777" w:rsidR="00F834E7" w:rsidRDefault="00F834E7">
      <w:pPr>
        <w:rPr>
          <w:rFonts w:hint="eastAsia"/>
        </w:rPr>
      </w:pPr>
    </w:p>
    <w:p w14:paraId="79405B31" w14:textId="77777777" w:rsidR="00F834E7" w:rsidRDefault="00F834E7">
      <w:pPr>
        <w:rPr>
          <w:rFonts w:hint="eastAsia"/>
        </w:rPr>
      </w:pPr>
    </w:p>
    <w:p w14:paraId="12FADA52" w14:textId="77777777" w:rsidR="00F834E7" w:rsidRDefault="00F834E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76652CF" w14:textId="77777777" w:rsidR="00F834E7" w:rsidRDefault="00F834E7">
      <w:pPr>
        <w:rPr>
          <w:rFonts w:hint="eastAsia"/>
        </w:rPr>
      </w:pPr>
      <w:r>
        <w:rPr>
          <w:rFonts w:hint="eastAsia"/>
        </w:rPr>
        <w:t>历史上，“威慑四方”通常与国家的强大军队或统治者的威严联系在一起。例如，在春秋战国时期，各国为了争夺霸权，不仅需要具备强大的军事实力，还需要能够震慑周围诸侯国的能力。这种能力不仅仅是物质上的，更包括政治智慧和外交策略。中国文化中强调“不战而屈人之兵”，这正是对威慑理念的一种体现。</w:t>
      </w:r>
    </w:p>
    <w:p w14:paraId="251B34C1" w14:textId="77777777" w:rsidR="00F834E7" w:rsidRDefault="00F834E7">
      <w:pPr>
        <w:rPr>
          <w:rFonts w:hint="eastAsia"/>
        </w:rPr>
      </w:pPr>
    </w:p>
    <w:p w14:paraId="2EA11B3B" w14:textId="77777777" w:rsidR="00F834E7" w:rsidRDefault="00F834E7">
      <w:pPr>
        <w:rPr>
          <w:rFonts w:hint="eastAsia"/>
        </w:rPr>
      </w:pPr>
    </w:p>
    <w:p w14:paraId="59F9EE23" w14:textId="77777777" w:rsidR="00F834E7" w:rsidRDefault="00F834E7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60A8FC0B" w14:textId="77777777" w:rsidR="00F834E7" w:rsidRDefault="00F834E7">
      <w:pPr>
        <w:rPr>
          <w:rFonts w:hint="eastAsia"/>
        </w:rPr>
      </w:pPr>
      <w:r>
        <w:rPr>
          <w:rFonts w:hint="eastAsia"/>
        </w:rPr>
        <w:t>进入21世纪以来，“威慑四方”的概念有了新的发展。以科技巨头为例，他们通过持续的技术创新和市场扩张，建立起难以逾越的竞争壁垒，从而达到威慑竞争对手的效果。在国际政治舞台上，核武器的存在就是最典型的威慑手段之一。拥有核武器的国家能够有效阻止其他国家对其采取敌对行动，维护自身的国家安全。</w:t>
      </w:r>
    </w:p>
    <w:p w14:paraId="439A04AB" w14:textId="77777777" w:rsidR="00F834E7" w:rsidRDefault="00F834E7">
      <w:pPr>
        <w:rPr>
          <w:rFonts w:hint="eastAsia"/>
        </w:rPr>
      </w:pPr>
    </w:p>
    <w:p w14:paraId="74A0B56A" w14:textId="77777777" w:rsidR="00F834E7" w:rsidRDefault="00F834E7">
      <w:pPr>
        <w:rPr>
          <w:rFonts w:hint="eastAsia"/>
        </w:rPr>
      </w:pPr>
    </w:p>
    <w:p w14:paraId="7E3E2EAD" w14:textId="77777777" w:rsidR="00F834E7" w:rsidRDefault="00F834E7">
      <w:pPr>
        <w:rPr>
          <w:rFonts w:hint="eastAsia"/>
        </w:rPr>
      </w:pPr>
      <w:r>
        <w:rPr>
          <w:rFonts w:hint="eastAsia"/>
        </w:rPr>
        <w:t>威慑理论的发展与挑战</w:t>
      </w:r>
    </w:p>
    <w:p w14:paraId="4C518BB7" w14:textId="77777777" w:rsidR="00F834E7" w:rsidRDefault="00F834E7">
      <w:pPr>
        <w:rPr>
          <w:rFonts w:hint="eastAsia"/>
        </w:rPr>
      </w:pPr>
      <w:r>
        <w:rPr>
          <w:rFonts w:hint="eastAsia"/>
        </w:rPr>
        <w:t>随着全球化进程的加快和技术的迅猛发展，传统的威慑理论面临着新的挑战。一方面，非传统安全威胁如恐怖主义、网络攻击等，使得国家间的安全环境更加复杂多变；另一方面，信息时代的到来让舆论战、心理战成为可能，这对传统意义上的军事威慑提出了新的要求。因此，如何在新时代背景下有效地实施威慑策略，成为了各国政府和学者们研究的重要课题。</w:t>
      </w:r>
    </w:p>
    <w:p w14:paraId="45E681EE" w14:textId="77777777" w:rsidR="00F834E7" w:rsidRDefault="00F834E7">
      <w:pPr>
        <w:rPr>
          <w:rFonts w:hint="eastAsia"/>
        </w:rPr>
      </w:pPr>
    </w:p>
    <w:p w14:paraId="7C80248A" w14:textId="77777777" w:rsidR="00F834E7" w:rsidRDefault="00F834E7">
      <w:pPr>
        <w:rPr>
          <w:rFonts w:hint="eastAsia"/>
        </w:rPr>
      </w:pPr>
    </w:p>
    <w:p w14:paraId="2C9C7787" w14:textId="77777777" w:rsidR="00F834E7" w:rsidRDefault="00F834E7">
      <w:pPr>
        <w:rPr>
          <w:rFonts w:hint="eastAsia"/>
        </w:rPr>
      </w:pPr>
      <w:r>
        <w:rPr>
          <w:rFonts w:hint="eastAsia"/>
        </w:rPr>
        <w:t>最后的总结：与时俱进的威慑策略</w:t>
      </w:r>
    </w:p>
    <w:p w14:paraId="7C9E5AC1" w14:textId="77777777" w:rsidR="00F834E7" w:rsidRDefault="00F834E7">
      <w:pPr>
        <w:rPr>
          <w:rFonts w:hint="eastAsia"/>
        </w:rPr>
      </w:pPr>
      <w:r>
        <w:rPr>
          <w:rFonts w:hint="eastAsia"/>
        </w:rPr>
        <w:t>“威慑四方”的理念虽然古老，但其核心思想依然适用于当今社会。无论是国家层面还是企业之间，合理运用威慑策略都能够帮助我们更好地保护自身利益，同时促进和平稳</w:t>
      </w:r>
      <w:r>
        <w:rPr>
          <w:rFonts w:hint="eastAsia"/>
        </w:rPr>
        <w:lastRenderedPageBreak/>
        <w:t>定的发展环境。然而，值得注意的是，任何威慑手段都应当遵循国际法和道德规范，避免过度使用导致局势失控。只有这样，才能真正实现长久的安全与繁荣。</w:t>
      </w:r>
    </w:p>
    <w:p w14:paraId="191C9B6F" w14:textId="77777777" w:rsidR="00F834E7" w:rsidRDefault="00F834E7">
      <w:pPr>
        <w:rPr>
          <w:rFonts w:hint="eastAsia"/>
        </w:rPr>
      </w:pPr>
    </w:p>
    <w:p w14:paraId="4C8C64AB" w14:textId="77777777" w:rsidR="00F834E7" w:rsidRDefault="00F83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06BE8" w14:textId="7983B38F" w:rsidR="002D4F7E" w:rsidRDefault="002D4F7E"/>
    <w:sectPr w:rsidR="002D4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7E"/>
    <w:rsid w:val="002D4F7E"/>
    <w:rsid w:val="009B02E7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8126B-C0C3-4BED-9253-0103172B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