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FF919" w14:textId="77777777" w:rsidR="004F561F" w:rsidRDefault="004F561F">
      <w:pPr>
        <w:rPr>
          <w:rFonts w:hint="eastAsia"/>
        </w:rPr>
      </w:pPr>
      <w:r>
        <w:rPr>
          <w:rFonts w:hint="eastAsia"/>
        </w:rPr>
        <w:t>Wai4 Shang1</w:t>
      </w:r>
    </w:p>
    <w:p w14:paraId="47618A16" w14:textId="77777777" w:rsidR="004F561F" w:rsidRDefault="004F561F">
      <w:pPr>
        <w:rPr>
          <w:rFonts w:hint="eastAsia"/>
        </w:rPr>
      </w:pPr>
      <w:r>
        <w:rPr>
          <w:rFonts w:hint="eastAsia"/>
        </w:rPr>
        <w:t>外商，即来自中国境外的商业实体或个人，在中国经济中扮演着重要角色。自改革开放以来，外商直接投资（FDI）已经成为推动中国经济发展的重要力量之一。随着中国逐步开放市场并优化营商环境，越来越多的跨国公司选择在中国设立分支机构或与本地企业合作，以获取庞大的消费市场和廉价劳动力资源。</w:t>
      </w:r>
    </w:p>
    <w:p w14:paraId="5C35CE92" w14:textId="77777777" w:rsidR="004F561F" w:rsidRDefault="004F561F">
      <w:pPr>
        <w:rPr>
          <w:rFonts w:hint="eastAsia"/>
        </w:rPr>
      </w:pPr>
    </w:p>
    <w:p w14:paraId="747CC2B4" w14:textId="77777777" w:rsidR="004F561F" w:rsidRDefault="004F561F">
      <w:pPr>
        <w:rPr>
          <w:rFonts w:hint="eastAsia"/>
        </w:rPr>
      </w:pPr>
    </w:p>
    <w:p w14:paraId="34355DC4" w14:textId="77777777" w:rsidR="004F561F" w:rsidRDefault="004F561F">
      <w:pPr>
        <w:rPr>
          <w:rFonts w:hint="eastAsia"/>
        </w:rPr>
      </w:pPr>
      <w:r>
        <w:rPr>
          <w:rFonts w:hint="eastAsia"/>
        </w:rPr>
        <w:t>历史背景</w:t>
      </w:r>
    </w:p>
    <w:p w14:paraId="657EE998" w14:textId="77777777" w:rsidR="004F561F" w:rsidRDefault="004F561F">
      <w:pPr>
        <w:rPr>
          <w:rFonts w:hint="eastAsia"/>
        </w:rPr>
      </w:pPr>
      <w:r>
        <w:rPr>
          <w:rFonts w:hint="eastAsia"/>
        </w:rPr>
        <w:t>在近代史上，外商的角色经历了巨大的变化。早期，外国商人主要通过通商口岸进入中国市场，从事茶叶、丝绸等商品贸易。鸦片战争后，不平等条约迫使清政府开放更多港口，并给予列强在华特权。直到新中国成立，特别是1978年实施改革开放政策之后，中国政府开始积极吸引外资，制定了一系列优惠政策鼓励外商投资，如建立经济特区、提供税收减免等措施，这使得外商在中国的投资活动达到了前所未有的高度。</w:t>
      </w:r>
    </w:p>
    <w:p w14:paraId="7B0C308F" w14:textId="77777777" w:rsidR="004F561F" w:rsidRDefault="004F561F">
      <w:pPr>
        <w:rPr>
          <w:rFonts w:hint="eastAsia"/>
        </w:rPr>
      </w:pPr>
    </w:p>
    <w:p w14:paraId="7FADC71E" w14:textId="77777777" w:rsidR="004F561F" w:rsidRDefault="004F561F">
      <w:pPr>
        <w:rPr>
          <w:rFonts w:hint="eastAsia"/>
        </w:rPr>
      </w:pPr>
    </w:p>
    <w:p w14:paraId="0CDBC232" w14:textId="77777777" w:rsidR="004F561F" w:rsidRDefault="004F561F">
      <w:pPr>
        <w:rPr>
          <w:rFonts w:hint="eastAsia"/>
        </w:rPr>
      </w:pPr>
      <w:r>
        <w:rPr>
          <w:rFonts w:hint="eastAsia"/>
        </w:rPr>
        <w:t>政策环境</w:t>
      </w:r>
    </w:p>
    <w:p w14:paraId="042AB3E7" w14:textId="77777777" w:rsidR="004F561F" w:rsidRDefault="004F561F">
      <w:pPr>
        <w:rPr>
          <w:rFonts w:hint="eastAsia"/>
        </w:rPr>
      </w:pPr>
      <w:r>
        <w:rPr>
          <w:rFonts w:hint="eastAsia"/>
        </w:rPr>
        <w:t>近年来，为了进一步促进外商投资，中国政府出台了一系列新政策。例如，《外商投资法》于2020年正式施行，取代了原有的“外资三法”，为外商提供了更加稳定透明的法律框架；同时，负面清单管理制度也不断简化，减少了对外商投资行业的限制。政府还加强知识产权保护力度，提高司法效率，努力构建公平竞争的市场环境。</w:t>
      </w:r>
    </w:p>
    <w:p w14:paraId="59EBCD44" w14:textId="77777777" w:rsidR="004F561F" w:rsidRDefault="004F561F">
      <w:pPr>
        <w:rPr>
          <w:rFonts w:hint="eastAsia"/>
        </w:rPr>
      </w:pPr>
    </w:p>
    <w:p w14:paraId="05BD8C07" w14:textId="77777777" w:rsidR="004F561F" w:rsidRDefault="004F561F">
      <w:pPr>
        <w:rPr>
          <w:rFonts w:hint="eastAsia"/>
        </w:rPr>
      </w:pPr>
    </w:p>
    <w:p w14:paraId="60B2725D" w14:textId="77777777" w:rsidR="004F561F" w:rsidRDefault="004F561F">
      <w:pPr>
        <w:rPr>
          <w:rFonts w:hint="eastAsia"/>
        </w:rPr>
      </w:pPr>
      <w:r>
        <w:rPr>
          <w:rFonts w:hint="eastAsia"/>
        </w:rPr>
        <w:t>行业分布</w:t>
      </w:r>
    </w:p>
    <w:p w14:paraId="1F430B84" w14:textId="77777777" w:rsidR="004F561F" w:rsidRDefault="004F561F">
      <w:pPr>
        <w:rPr>
          <w:rFonts w:hint="eastAsia"/>
        </w:rPr>
      </w:pPr>
      <w:r>
        <w:rPr>
          <w:rFonts w:hint="eastAsia"/>
        </w:rPr>
        <w:t>外商在中国的投资领域十分广泛，涵盖了制造业、服务业、金融业等多个方面。其中，汽车制造、电子信息技术、生物医药等行业尤为突出。许多世界知名品牌的工厂都设在中国，不仅带动了相关产业链的发展，也为当地创造了大量就业机会。而在服务领域，随着中国居民生活水平的提高，对外资金融机构、零售连锁店以及教育培训机构的需求也在持续增长。</w:t>
      </w:r>
    </w:p>
    <w:p w14:paraId="0A80E205" w14:textId="77777777" w:rsidR="004F561F" w:rsidRDefault="004F561F">
      <w:pPr>
        <w:rPr>
          <w:rFonts w:hint="eastAsia"/>
        </w:rPr>
      </w:pPr>
    </w:p>
    <w:p w14:paraId="74544E2E" w14:textId="77777777" w:rsidR="004F561F" w:rsidRDefault="004F561F">
      <w:pPr>
        <w:rPr>
          <w:rFonts w:hint="eastAsia"/>
        </w:rPr>
      </w:pPr>
    </w:p>
    <w:p w14:paraId="28CCEE6B" w14:textId="77777777" w:rsidR="004F561F" w:rsidRDefault="004F561F">
      <w:pPr>
        <w:rPr>
          <w:rFonts w:hint="eastAsia"/>
        </w:rPr>
      </w:pPr>
      <w:r>
        <w:rPr>
          <w:rFonts w:hint="eastAsia"/>
        </w:rPr>
        <w:t>挑战与机遇</w:t>
      </w:r>
    </w:p>
    <w:p w14:paraId="3739234F" w14:textId="77777777" w:rsidR="004F561F" w:rsidRDefault="004F561F">
      <w:pPr>
        <w:rPr>
          <w:rFonts w:hint="eastAsia"/>
        </w:rPr>
      </w:pPr>
      <w:r>
        <w:rPr>
          <w:rFonts w:hint="eastAsia"/>
        </w:rPr>
        <w:t>尽管当前全球经济不确定性增加，中美贸易摩擦等因素给外商带来了新的挑战，但中国市场的吸引力并未减弱。随着国内消费升级趋势明显，互联网+、人工智能、大数据等新兴产业蓬勃发展，为外商提供了广阔的市场空间和发展机遇。同时，中国政府持续推进高水平对外开放，致力于打造国际化、法治化、便利化的营商环境，这些都有助于增强外商对中国市场的信心。</w:t>
      </w:r>
    </w:p>
    <w:p w14:paraId="422F8A5C" w14:textId="77777777" w:rsidR="004F561F" w:rsidRDefault="004F561F">
      <w:pPr>
        <w:rPr>
          <w:rFonts w:hint="eastAsia"/>
        </w:rPr>
      </w:pPr>
    </w:p>
    <w:p w14:paraId="6F509FD1" w14:textId="77777777" w:rsidR="004F561F" w:rsidRDefault="004F561F">
      <w:pPr>
        <w:rPr>
          <w:rFonts w:hint="eastAsia"/>
        </w:rPr>
      </w:pPr>
    </w:p>
    <w:p w14:paraId="1B3562AB" w14:textId="77777777" w:rsidR="004F561F" w:rsidRDefault="004F561F">
      <w:pPr>
        <w:rPr>
          <w:rFonts w:hint="eastAsia"/>
        </w:rPr>
      </w:pPr>
      <w:r>
        <w:rPr>
          <w:rFonts w:hint="eastAsia"/>
        </w:rPr>
        <w:t>未来展望</w:t>
      </w:r>
    </w:p>
    <w:p w14:paraId="0F3DF163" w14:textId="77777777" w:rsidR="004F561F" w:rsidRDefault="004F561F">
      <w:pPr>
        <w:rPr>
          <w:rFonts w:hint="eastAsia"/>
        </w:rPr>
      </w:pPr>
      <w:r>
        <w:rPr>
          <w:rFonts w:hint="eastAsia"/>
        </w:rPr>
        <w:t>展望未来，中国将继续深化改革开放，完善社会主义市场经济体制，营造更有利于各类市场主体发展的良好环境。对于外商而言，在把握住中国经济发展脉搏的同时，还需关注政策导向，调整经营策略，积极参与到中国的高质量发展中来，实现互利共赢的局面。</w:t>
      </w:r>
    </w:p>
    <w:p w14:paraId="0BA7C2DD" w14:textId="77777777" w:rsidR="004F561F" w:rsidRDefault="004F561F">
      <w:pPr>
        <w:rPr>
          <w:rFonts w:hint="eastAsia"/>
        </w:rPr>
      </w:pPr>
    </w:p>
    <w:p w14:paraId="0938ED53" w14:textId="77777777" w:rsidR="004F561F" w:rsidRDefault="004F56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69A79E" w14:textId="3DEB5C19" w:rsidR="00CF42AE" w:rsidRDefault="00CF42AE"/>
    <w:sectPr w:rsidR="00CF42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2AE"/>
    <w:rsid w:val="004F561F"/>
    <w:rsid w:val="009B02E7"/>
    <w:rsid w:val="00CF4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181A12-DDC7-4334-B9CB-64EFFBB92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42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42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42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42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42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42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42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42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42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42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42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42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42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42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42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42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42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42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42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42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42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42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42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42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42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42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42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42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42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2025-03-08T07:11:00Z</dcterms:created>
  <dcterms:modified xsi:type="dcterms:W3CDTF">2025-03-08T07:11:00Z</dcterms:modified>
</cp:coreProperties>
</file>