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EC7B" w14:textId="77777777" w:rsidR="002064A3" w:rsidRDefault="002064A3">
      <w:pPr>
        <w:rPr>
          <w:rFonts w:hint="eastAsia"/>
        </w:rPr>
      </w:pPr>
    </w:p>
    <w:p w14:paraId="7E90A0D0" w14:textId="77777777" w:rsidR="002064A3" w:rsidRDefault="002064A3">
      <w:pPr>
        <w:rPr>
          <w:rFonts w:hint="eastAsia"/>
        </w:rPr>
      </w:pPr>
      <w:r>
        <w:rPr>
          <w:rFonts w:hint="eastAsia"/>
        </w:rPr>
        <w:t>土地贫瘠的拼音</w:t>
      </w:r>
    </w:p>
    <w:p w14:paraId="10565828" w14:textId="77777777" w:rsidR="002064A3" w:rsidRDefault="002064A3">
      <w:pPr>
        <w:rPr>
          <w:rFonts w:hint="eastAsia"/>
        </w:rPr>
      </w:pPr>
      <w:r>
        <w:rPr>
          <w:rFonts w:hint="eastAsia"/>
        </w:rPr>
        <w:t>Tǔdì pínjí，这是“土地贫瘠”的拼音表达。当我们谈论到土地贫瘠时，通常指的是土壤缺乏足够的营养物质，无法支持丰富的植物生长。这种情况在全球各地都有发生，特别是在那些降雨稀少、植被覆盖低以及过度耕作的地区。</w:t>
      </w:r>
    </w:p>
    <w:p w14:paraId="7459E5A0" w14:textId="77777777" w:rsidR="002064A3" w:rsidRDefault="002064A3">
      <w:pPr>
        <w:rPr>
          <w:rFonts w:hint="eastAsia"/>
        </w:rPr>
      </w:pPr>
    </w:p>
    <w:p w14:paraId="06DCF79E" w14:textId="77777777" w:rsidR="002064A3" w:rsidRDefault="002064A3">
      <w:pPr>
        <w:rPr>
          <w:rFonts w:hint="eastAsia"/>
        </w:rPr>
      </w:pPr>
    </w:p>
    <w:p w14:paraId="2A5EEA7E" w14:textId="77777777" w:rsidR="002064A3" w:rsidRDefault="002064A3">
      <w:pPr>
        <w:rPr>
          <w:rFonts w:hint="eastAsia"/>
        </w:rPr>
      </w:pPr>
      <w:r>
        <w:rPr>
          <w:rFonts w:hint="eastAsia"/>
        </w:rPr>
        <w:t>土地贫瘠的原因</w:t>
      </w:r>
    </w:p>
    <w:p w14:paraId="15372FD6" w14:textId="77777777" w:rsidR="002064A3" w:rsidRDefault="002064A3">
      <w:pPr>
        <w:rPr>
          <w:rFonts w:hint="eastAsia"/>
        </w:rPr>
      </w:pPr>
      <w:r>
        <w:rPr>
          <w:rFonts w:hint="eastAsia"/>
        </w:rPr>
        <w:t>土地变得贫瘠的原因多种多样，包括自然因素和人为活动。自然因素如长期干旱、风蚀、水土流失等都能导致土壤养分的流失。人类活动如过度放牧、不合理的农业种植方式以及森林砍伐等也会加速土地退化的过程。这些行为破坏了土壤结构，减少了土壤中的有机质含量，从而影响了土壤的肥力。</w:t>
      </w:r>
    </w:p>
    <w:p w14:paraId="177DE3EE" w14:textId="77777777" w:rsidR="002064A3" w:rsidRDefault="002064A3">
      <w:pPr>
        <w:rPr>
          <w:rFonts w:hint="eastAsia"/>
        </w:rPr>
      </w:pPr>
    </w:p>
    <w:p w14:paraId="6C7FB002" w14:textId="77777777" w:rsidR="002064A3" w:rsidRDefault="002064A3">
      <w:pPr>
        <w:rPr>
          <w:rFonts w:hint="eastAsia"/>
        </w:rPr>
      </w:pPr>
    </w:p>
    <w:p w14:paraId="2CA6B1D5" w14:textId="77777777" w:rsidR="002064A3" w:rsidRDefault="002064A3">
      <w:pPr>
        <w:rPr>
          <w:rFonts w:hint="eastAsia"/>
        </w:rPr>
      </w:pPr>
      <w:r>
        <w:rPr>
          <w:rFonts w:hint="eastAsia"/>
        </w:rPr>
        <w:t>土地贫瘠的影响</w:t>
      </w:r>
    </w:p>
    <w:p w14:paraId="4E69BCE9" w14:textId="77777777" w:rsidR="002064A3" w:rsidRDefault="002064A3">
      <w:pPr>
        <w:rPr>
          <w:rFonts w:hint="eastAsia"/>
        </w:rPr>
      </w:pPr>
      <w:r>
        <w:rPr>
          <w:rFonts w:hint="eastAsia"/>
        </w:rPr>
        <w:t>土地贫瘠对生态环境和人类社会都产生了深远的影响。从生态角度来看，它会导致生物多样性减少，影响动植物的栖息地，并可能导致沙漠化的扩展。对于人类而言，贫瘠的土地意味着农作物产量下降，这直接影响了粮食安全和社会经济的发展。在一些严重依赖农业的地区，土地贫瘠甚至可能引发饥荒和社会不稳定。</w:t>
      </w:r>
    </w:p>
    <w:p w14:paraId="79BDDB8F" w14:textId="77777777" w:rsidR="002064A3" w:rsidRDefault="002064A3">
      <w:pPr>
        <w:rPr>
          <w:rFonts w:hint="eastAsia"/>
        </w:rPr>
      </w:pPr>
    </w:p>
    <w:p w14:paraId="356138AE" w14:textId="77777777" w:rsidR="002064A3" w:rsidRDefault="002064A3">
      <w:pPr>
        <w:rPr>
          <w:rFonts w:hint="eastAsia"/>
        </w:rPr>
      </w:pPr>
    </w:p>
    <w:p w14:paraId="3464940C" w14:textId="77777777" w:rsidR="002064A3" w:rsidRDefault="002064A3">
      <w:pPr>
        <w:rPr>
          <w:rFonts w:hint="eastAsia"/>
        </w:rPr>
      </w:pPr>
      <w:r>
        <w:rPr>
          <w:rFonts w:hint="eastAsia"/>
        </w:rPr>
        <w:t>改善土地贫瘠的方法</w:t>
      </w:r>
    </w:p>
    <w:p w14:paraId="001BF0C1" w14:textId="77777777" w:rsidR="002064A3" w:rsidRDefault="002064A3">
      <w:pPr>
        <w:rPr>
          <w:rFonts w:hint="eastAsia"/>
        </w:rPr>
      </w:pPr>
      <w:r>
        <w:rPr>
          <w:rFonts w:hint="eastAsia"/>
        </w:rPr>
        <w:t>面对土地贫瘠的问题，采取有效的治理措施至关重要。实施科学合理的轮作休耕制度可以有效地恢复土壤肥力。通过植树造林来增加植被覆盖率，有助于防止水土流失和改善土壤质量。再者，采用现代农业技术，如精准施肥、滴灌系统等也能提高土壤生产力。加强对土地资源的管理和保护意识，促进可持续发展也是解决土地贫瘠问题的关键所在。</w:t>
      </w:r>
    </w:p>
    <w:p w14:paraId="6CA84947" w14:textId="77777777" w:rsidR="002064A3" w:rsidRDefault="002064A3">
      <w:pPr>
        <w:rPr>
          <w:rFonts w:hint="eastAsia"/>
        </w:rPr>
      </w:pPr>
    </w:p>
    <w:p w14:paraId="770212D6" w14:textId="77777777" w:rsidR="002064A3" w:rsidRDefault="002064A3">
      <w:pPr>
        <w:rPr>
          <w:rFonts w:hint="eastAsia"/>
        </w:rPr>
      </w:pPr>
    </w:p>
    <w:p w14:paraId="0F1A9A98" w14:textId="77777777" w:rsidR="002064A3" w:rsidRDefault="002064A3">
      <w:pPr>
        <w:rPr>
          <w:rFonts w:hint="eastAsia"/>
        </w:rPr>
      </w:pPr>
      <w:r>
        <w:rPr>
          <w:rFonts w:hint="eastAsia"/>
        </w:rPr>
        <w:t>最后的总结</w:t>
      </w:r>
    </w:p>
    <w:p w14:paraId="23A438D8" w14:textId="77777777" w:rsidR="002064A3" w:rsidRDefault="002064A3">
      <w:pPr>
        <w:rPr>
          <w:rFonts w:hint="eastAsia"/>
        </w:rPr>
      </w:pPr>
      <w:r>
        <w:rPr>
          <w:rFonts w:hint="eastAsia"/>
        </w:rPr>
        <w:t>土地贫瘠是一个复杂而严峻的问题，需要我们共同努力才能有效应对。通过了解其成因及影响，我们可以更明智地选择合适的解决方案。同时，加强环境保护意识，倡导绿色发展模式，对于维护地球生态系统平衡具有重要意义。让我们携手合作，为创造一个更加绿色、健康的未来而努力。</w:t>
      </w:r>
    </w:p>
    <w:p w14:paraId="2D528F98" w14:textId="77777777" w:rsidR="002064A3" w:rsidRDefault="002064A3">
      <w:pPr>
        <w:rPr>
          <w:rFonts w:hint="eastAsia"/>
        </w:rPr>
      </w:pPr>
    </w:p>
    <w:p w14:paraId="7A7CDE6E" w14:textId="77777777" w:rsidR="002064A3" w:rsidRDefault="002064A3">
      <w:pPr>
        <w:rPr>
          <w:rFonts w:hint="eastAsia"/>
        </w:rPr>
      </w:pPr>
    </w:p>
    <w:p w14:paraId="5189495E" w14:textId="77777777" w:rsidR="002064A3" w:rsidRDefault="0020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06720" w14:textId="236E1787" w:rsidR="00A918EB" w:rsidRDefault="00A918EB"/>
    <w:sectPr w:rsidR="00A9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EB"/>
    <w:rsid w:val="002064A3"/>
    <w:rsid w:val="009B02E7"/>
    <w:rsid w:val="00A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EC5F7-3F92-4C41-9072-A70757B4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2025-03-08T07:11:00Z</dcterms:modified>
</cp:coreProperties>
</file>