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3ED18" w14:textId="77777777" w:rsidR="00D85239" w:rsidRDefault="00D85239">
      <w:pPr>
        <w:rPr>
          <w:rFonts w:hint="eastAsia"/>
        </w:rPr>
      </w:pPr>
    </w:p>
    <w:p w14:paraId="334F9935" w14:textId="77777777" w:rsidR="00D85239" w:rsidRDefault="00D85239">
      <w:pPr>
        <w:rPr>
          <w:rFonts w:hint="eastAsia"/>
        </w:rPr>
      </w:pPr>
      <w:r>
        <w:rPr>
          <w:rFonts w:hint="eastAsia"/>
        </w:rPr>
        <w:t>启禀的拼音</w:t>
      </w:r>
    </w:p>
    <w:p w14:paraId="3A31C18A" w14:textId="77777777" w:rsidR="00D85239" w:rsidRDefault="00D85239">
      <w:pPr>
        <w:rPr>
          <w:rFonts w:hint="eastAsia"/>
        </w:rPr>
      </w:pPr>
      <w:r>
        <w:rPr>
          <w:rFonts w:hint="eastAsia"/>
        </w:rPr>
        <w:t>启禀，这个词语在汉语中有着独特的地位和使用场景。其拼音为“qǐ bǐng”，其中“启”字读作“qǐ”，第三声，“禀”字则读作“bǐng”，同样是第三声。这两个字组合在一起，不仅承载着丰富的文化内涵，还在特定语境下表达出一种传统的礼仪形式。</w:t>
      </w:r>
    </w:p>
    <w:p w14:paraId="5D36C7C6" w14:textId="77777777" w:rsidR="00D85239" w:rsidRDefault="00D85239">
      <w:pPr>
        <w:rPr>
          <w:rFonts w:hint="eastAsia"/>
        </w:rPr>
      </w:pPr>
    </w:p>
    <w:p w14:paraId="63A6C2F8" w14:textId="77777777" w:rsidR="00D85239" w:rsidRDefault="00D85239">
      <w:pPr>
        <w:rPr>
          <w:rFonts w:hint="eastAsia"/>
        </w:rPr>
      </w:pPr>
    </w:p>
    <w:p w14:paraId="04828E25" w14:textId="77777777" w:rsidR="00D85239" w:rsidRDefault="00D85239">
      <w:pPr>
        <w:rPr>
          <w:rFonts w:hint="eastAsia"/>
        </w:rPr>
      </w:pPr>
      <w:r>
        <w:rPr>
          <w:rFonts w:hint="eastAsia"/>
        </w:rPr>
        <w:t>启禀的意义与用法</w:t>
      </w:r>
    </w:p>
    <w:p w14:paraId="45974095" w14:textId="77777777" w:rsidR="00D85239" w:rsidRDefault="00D85239">
      <w:pPr>
        <w:rPr>
          <w:rFonts w:hint="eastAsia"/>
        </w:rPr>
      </w:pPr>
      <w:r>
        <w:rPr>
          <w:rFonts w:hint="eastAsia"/>
        </w:rPr>
        <w:t>从字面上看，“启”有开启、开始之意，而“禀”则更多地指向报告、陈述的意思。因此，“启禀”通常用来表示向上级或者长辈汇报、请示事情的一种谦逊的表达方式。在古代，这一词汇多用于书信开头或臣子向君主进言时，体现了一种尊重和礼貌的态度。随着时代的发展，虽然现代社会中的使用频率有所下降，但在一些正式场合或文学作品中仍能见到它的身影。</w:t>
      </w:r>
    </w:p>
    <w:p w14:paraId="3C04FEA7" w14:textId="77777777" w:rsidR="00D85239" w:rsidRDefault="00D85239">
      <w:pPr>
        <w:rPr>
          <w:rFonts w:hint="eastAsia"/>
        </w:rPr>
      </w:pPr>
    </w:p>
    <w:p w14:paraId="65556046" w14:textId="77777777" w:rsidR="00D85239" w:rsidRDefault="00D85239">
      <w:pPr>
        <w:rPr>
          <w:rFonts w:hint="eastAsia"/>
        </w:rPr>
      </w:pPr>
    </w:p>
    <w:p w14:paraId="2195018B" w14:textId="77777777" w:rsidR="00D85239" w:rsidRDefault="00D85239">
      <w:pPr>
        <w:rPr>
          <w:rFonts w:hint="eastAsia"/>
        </w:rPr>
      </w:pPr>
      <w:r>
        <w:rPr>
          <w:rFonts w:hint="eastAsia"/>
        </w:rPr>
        <w:t>启禀的历史背景</w:t>
      </w:r>
    </w:p>
    <w:p w14:paraId="10138B66" w14:textId="77777777" w:rsidR="00D85239" w:rsidRDefault="00D85239">
      <w:pPr>
        <w:rPr>
          <w:rFonts w:hint="eastAsia"/>
        </w:rPr>
      </w:pPr>
      <w:r>
        <w:rPr>
          <w:rFonts w:hint="eastAsia"/>
        </w:rPr>
        <w:t>追溯“启禀”的历史渊源，我们可以发现它深深植根于中国悠久的文化传统之中。在中国封建社会时期，等级制度森严，人们之间的交往尤其是下属对上司、晚辈对长辈的交流，往往需要遵循一定的礼仪规范。“启禀”作为一种沟通上的礼仪，正是这种严格的社会结构下的产物。通过这种方式，既能显示出说话者的敬意，又能有效地维持了上下级之间和谐的关系。</w:t>
      </w:r>
    </w:p>
    <w:p w14:paraId="5E181D2A" w14:textId="77777777" w:rsidR="00D85239" w:rsidRDefault="00D85239">
      <w:pPr>
        <w:rPr>
          <w:rFonts w:hint="eastAsia"/>
        </w:rPr>
      </w:pPr>
    </w:p>
    <w:p w14:paraId="1950CCF7" w14:textId="77777777" w:rsidR="00D85239" w:rsidRDefault="00D85239">
      <w:pPr>
        <w:rPr>
          <w:rFonts w:hint="eastAsia"/>
        </w:rPr>
      </w:pPr>
    </w:p>
    <w:p w14:paraId="192F205C" w14:textId="77777777" w:rsidR="00D85239" w:rsidRDefault="00D85239">
      <w:pPr>
        <w:rPr>
          <w:rFonts w:hint="eastAsia"/>
        </w:rPr>
      </w:pPr>
      <w:r>
        <w:rPr>
          <w:rFonts w:hint="eastAsia"/>
        </w:rPr>
        <w:t>现代语境中的启禀</w:t>
      </w:r>
    </w:p>
    <w:p w14:paraId="25DC5146" w14:textId="77777777" w:rsidR="00D85239" w:rsidRDefault="00D85239">
      <w:pPr>
        <w:rPr>
          <w:rFonts w:hint="eastAsia"/>
        </w:rPr>
      </w:pPr>
      <w:r>
        <w:rPr>
          <w:rFonts w:hint="eastAsia"/>
        </w:rPr>
        <w:t>尽管现代社会强调平等和个人主义，但“启禀”一词并未完全消失。在某些特定的情景下，比如职场中的正式报告、家庭聚会中的晚辈向长辈致辞等场合，依然可以看到“启禀”或类似表达的身影。这些情况下的使用，不仅是对传统文化的一种继承，也体现了当代人在追求效率的同时，对于礼仪文化的重视和尊重。</w:t>
      </w:r>
    </w:p>
    <w:p w14:paraId="39A643DA" w14:textId="77777777" w:rsidR="00D85239" w:rsidRDefault="00D85239">
      <w:pPr>
        <w:rPr>
          <w:rFonts w:hint="eastAsia"/>
        </w:rPr>
      </w:pPr>
    </w:p>
    <w:p w14:paraId="3BBEBDCC" w14:textId="77777777" w:rsidR="00D85239" w:rsidRDefault="00D85239">
      <w:pPr>
        <w:rPr>
          <w:rFonts w:hint="eastAsia"/>
        </w:rPr>
      </w:pPr>
    </w:p>
    <w:p w14:paraId="274FF508" w14:textId="77777777" w:rsidR="00D85239" w:rsidRDefault="00D85239">
      <w:pPr>
        <w:rPr>
          <w:rFonts w:hint="eastAsia"/>
        </w:rPr>
      </w:pPr>
      <w:r>
        <w:rPr>
          <w:rFonts w:hint="eastAsia"/>
        </w:rPr>
        <w:t>启禀的文化价值</w:t>
      </w:r>
    </w:p>
    <w:p w14:paraId="270E0CF1" w14:textId="77777777" w:rsidR="00D85239" w:rsidRDefault="00D85239">
      <w:pPr>
        <w:rPr>
          <w:rFonts w:hint="eastAsia"/>
        </w:rPr>
      </w:pPr>
      <w:r>
        <w:rPr>
          <w:rFonts w:hint="eastAsia"/>
        </w:rPr>
        <w:t>从文化价值的角度来看，“启禀”不仅仅是一个简单的词汇，它是中华文化中尊老爱幼、尊敬师长等美德的具体体现。通过日常生活中对这类词语的运用，可以潜移默化地培养人们的道德观念和社会责任感。同时，这也是一种跨越时空的文化纽带，将古人的智慧与现代社会相连接，使得古老的中华文明得以传承和发展。</w:t>
      </w:r>
    </w:p>
    <w:p w14:paraId="38C72ACD" w14:textId="77777777" w:rsidR="00D85239" w:rsidRDefault="00D85239">
      <w:pPr>
        <w:rPr>
          <w:rFonts w:hint="eastAsia"/>
        </w:rPr>
      </w:pPr>
    </w:p>
    <w:p w14:paraId="641DA833" w14:textId="77777777" w:rsidR="00D85239" w:rsidRDefault="00D85239">
      <w:pPr>
        <w:rPr>
          <w:rFonts w:hint="eastAsia"/>
        </w:rPr>
      </w:pPr>
    </w:p>
    <w:p w14:paraId="5948DF81" w14:textId="77777777" w:rsidR="00D85239" w:rsidRDefault="00D852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1B6407" w14:textId="60CAA5D6" w:rsidR="003B1E9C" w:rsidRDefault="003B1E9C"/>
    <w:sectPr w:rsidR="003B1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E9C"/>
    <w:rsid w:val="003B1E9C"/>
    <w:rsid w:val="009B02E7"/>
    <w:rsid w:val="00D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51EB9-CCE3-4AA0-BD1F-F3F4796B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E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E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E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E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E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E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E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E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E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E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E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E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E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E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E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E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E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E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E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E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E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E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E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E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E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