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90B9E" w14:textId="77777777" w:rsidR="00C06488" w:rsidRDefault="00C06488">
      <w:pPr>
        <w:rPr>
          <w:rFonts w:hint="eastAsia"/>
        </w:rPr>
      </w:pPr>
    </w:p>
    <w:p w14:paraId="6F76583F" w14:textId="77777777" w:rsidR="00C06488" w:rsidRDefault="00C06488">
      <w:pPr>
        <w:rPr>
          <w:rFonts w:hint="eastAsia"/>
        </w:rPr>
      </w:pPr>
      <w:r>
        <w:rPr>
          <w:rFonts w:hint="eastAsia"/>
        </w:rPr>
        <w:t>吐鲁番地名的拼音正确的书写</w:t>
      </w:r>
    </w:p>
    <w:p w14:paraId="50A72582" w14:textId="77777777" w:rsidR="00C06488" w:rsidRDefault="00C06488">
      <w:pPr>
        <w:rPr>
          <w:rFonts w:hint="eastAsia"/>
        </w:rPr>
      </w:pPr>
      <w:r>
        <w:rPr>
          <w:rFonts w:hint="eastAsia"/>
        </w:rPr>
        <w:t>吐鲁番，这个位于中国新疆维吾尔自治区中部的城市，以其独特的地理位置和丰富的文化遗产而闻名。然而，对于很多人来说，正确拼写吐鲁番的地名拼音可能并不那么简单。实际上，根据汉语拼音规则，“吐鲁番”的拼音应写作“Tulufan”。这一拼音不仅准确反映了当地名称的发音，也是国际通用的标准写法。</w:t>
      </w:r>
    </w:p>
    <w:p w14:paraId="1A4385F5" w14:textId="77777777" w:rsidR="00C06488" w:rsidRDefault="00C06488">
      <w:pPr>
        <w:rPr>
          <w:rFonts w:hint="eastAsia"/>
        </w:rPr>
      </w:pPr>
    </w:p>
    <w:p w14:paraId="07F72D59" w14:textId="77777777" w:rsidR="00C06488" w:rsidRDefault="00C06488">
      <w:pPr>
        <w:rPr>
          <w:rFonts w:hint="eastAsia"/>
        </w:rPr>
      </w:pPr>
    </w:p>
    <w:p w14:paraId="1FBE6255" w14:textId="77777777" w:rsidR="00C06488" w:rsidRDefault="00C06488">
      <w:pPr>
        <w:rPr>
          <w:rFonts w:hint="eastAsia"/>
        </w:rPr>
      </w:pPr>
      <w:r>
        <w:rPr>
          <w:rFonts w:hint="eastAsia"/>
        </w:rPr>
        <w:t>吐鲁番的历史背景</w:t>
      </w:r>
    </w:p>
    <w:p w14:paraId="3FF7AFE1" w14:textId="77777777" w:rsidR="00C06488" w:rsidRDefault="00C06488">
      <w:pPr>
        <w:rPr>
          <w:rFonts w:hint="eastAsia"/>
        </w:rPr>
      </w:pPr>
      <w:r>
        <w:rPr>
          <w:rFonts w:hint="eastAsia"/>
        </w:rPr>
        <w:t>吐鲁番地区有着悠久的历史，早在公元前一世纪就已成为丝绸之路的重要节点之一。其地处天山山脉南麓盆地中，四周被高山环绕，形成了独特的气候条件。历史上，这里曾是多民族聚居之地，不同文化在这里交融，留下了丰富的历史遗产。例如，著名的高昌古城遗址和交河故城遗址，它们见证了古代丝绸之路贸易的繁荣以及多元文化的交流与融合。</w:t>
      </w:r>
    </w:p>
    <w:p w14:paraId="0C19899D" w14:textId="77777777" w:rsidR="00C06488" w:rsidRDefault="00C06488">
      <w:pPr>
        <w:rPr>
          <w:rFonts w:hint="eastAsia"/>
        </w:rPr>
      </w:pPr>
    </w:p>
    <w:p w14:paraId="681461E6" w14:textId="77777777" w:rsidR="00C06488" w:rsidRDefault="00C06488">
      <w:pPr>
        <w:rPr>
          <w:rFonts w:hint="eastAsia"/>
        </w:rPr>
      </w:pPr>
    </w:p>
    <w:p w14:paraId="27B55EE9" w14:textId="77777777" w:rsidR="00C06488" w:rsidRDefault="00C06488">
      <w:pPr>
        <w:rPr>
          <w:rFonts w:hint="eastAsia"/>
        </w:rPr>
      </w:pPr>
      <w:r>
        <w:rPr>
          <w:rFonts w:hint="eastAsia"/>
        </w:rPr>
        <w:t>吐鲁番的文化特色</w:t>
      </w:r>
    </w:p>
    <w:p w14:paraId="47C8EF72" w14:textId="77777777" w:rsidR="00C06488" w:rsidRDefault="00C06488">
      <w:pPr>
        <w:rPr>
          <w:rFonts w:hint="eastAsia"/>
        </w:rPr>
      </w:pPr>
      <w:r>
        <w:rPr>
          <w:rFonts w:hint="eastAsia"/>
        </w:rPr>
        <w:t>吐鲁番不仅是历史文化名城，还拥有着丰富多彩的文化传统。这里是维吾尔族、汉族等多个民族共同生活的家园，各民族之间相互尊重、和睦相处。每年都会举办各种节庆活动，如葡萄节等，这些活动不仅展示了当地的农业特产，也促进了民族团结和社会和谐。吐鲁番还有着独特的饮食文化，比如羊肉串、手抓饭等地方美食，吸引了无数游客前来品尝。</w:t>
      </w:r>
    </w:p>
    <w:p w14:paraId="6A3A2538" w14:textId="77777777" w:rsidR="00C06488" w:rsidRDefault="00C06488">
      <w:pPr>
        <w:rPr>
          <w:rFonts w:hint="eastAsia"/>
        </w:rPr>
      </w:pPr>
    </w:p>
    <w:p w14:paraId="0A113A14" w14:textId="77777777" w:rsidR="00C06488" w:rsidRDefault="00C06488">
      <w:pPr>
        <w:rPr>
          <w:rFonts w:hint="eastAsia"/>
        </w:rPr>
      </w:pPr>
    </w:p>
    <w:p w14:paraId="2AEC0FD3" w14:textId="77777777" w:rsidR="00C06488" w:rsidRDefault="00C06488">
      <w:pPr>
        <w:rPr>
          <w:rFonts w:hint="eastAsia"/>
        </w:rPr>
      </w:pPr>
      <w:r>
        <w:rPr>
          <w:rFonts w:hint="eastAsia"/>
        </w:rPr>
        <w:t>吐鲁番的自然风光与旅游资源</w:t>
      </w:r>
    </w:p>
    <w:p w14:paraId="6E9B1F3F" w14:textId="77777777" w:rsidR="00C06488" w:rsidRDefault="00C06488">
      <w:pPr>
        <w:rPr>
          <w:rFonts w:hint="eastAsia"/>
        </w:rPr>
      </w:pPr>
      <w:r>
        <w:rPr>
          <w:rFonts w:hint="eastAsia"/>
        </w:rPr>
        <w:t>除了深厚的文化底蕴外，吐鲁番还以其壮丽的自然景观吸引着众多游客。火焰山以其独特的地貌成为了《西游记》中的经典场景之一；而艾丁湖则是世界上最低的内陆咸水湖之一，湖面低于海平面约154米，给人以强烈的视觉冲击。坎儿井系统作为古代水利工程的杰出代表，至今仍在为当地居民提供灌溉用水，体现了古人的智慧和技术成就。</w:t>
      </w:r>
    </w:p>
    <w:p w14:paraId="44EDF0A3" w14:textId="77777777" w:rsidR="00C06488" w:rsidRDefault="00C06488">
      <w:pPr>
        <w:rPr>
          <w:rFonts w:hint="eastAsia"/>
        </w:rPr>
      </w:pPr>
    </w:p>
    <w:p w14:paraId="5AA3748E" w14:textId="77777777" w:rsidR="00C06488" w:rsidRDefault="00C06488">
      <w:pPr>
        <w:rPr>
          <w:rFonts w:hint="eastAsia"/>
        </w:rPr>
      </w:pPr>
    </w:p>
    <w:p w14:paraId="6E6E09B6" w14:textId="77777777" w:rsidR="00C06488" w:rsidRDefault="00C06488">
      <w:pPr>
        <w:rPr>
          <w:rFonts w:hint="eastAsia"/>
        </w:rPr>
      </w:pPr>
      <w:r>
        <w:rPr>
          <w:rFonts w:hint="eastAsia"/>
        </w:rPr>
        <w:t>最后的总结</w:t>
      </w:r>
    </w:p>
    <w:p w14:paraId="3B789465" w14:textId="77777777" w:rsidR="00C06488" w:rsidRDefault="00C06488">
      <w:pPr>
        <w:rPr>
          <w:rFonts w:hint="eastAsia"/>
        </w:rPr>
      </w:pPr>
      <w:r>
        <w:rPr>
          <w:rFonts w:hint="eastAsia"/>
        </w:rPr>
        <w:t>“Tulufan”不仅仅是一个简单的拼音组合，它背后承载的是这座城市深厚的历史文化底蕴、多样的民族文化以及令人叹为观止的自然景观。无论是对历史感兴趣的学者，还是热爱探索自然美景的旅行者，都能在吐鲁番找到属于自己的那份惊喜。通过正确理解和使用“Tulufan”这一拼音形式，我们不仅能更好地向世界介绍这座美丽的城市，也能增进对它所蕴含价值的理解与认识。</w:t>
      </w:r>
    </w:p>
    <w:p w14:paraId="3FA0E7B3" w14:textId="77777777" w:rsidR="00C06488" w:rsidRDefault="00C06488">
      <w:pPr>
        <w:rPr>
          <w:rFonts w:hint="eastAsia"/>
        </w:rPr>
      </w:pPr>
    </w:p>
    <w:p w14:paraId="7253D019" w14:textId="77777777" w:rsidR="00C06488" w:rsidRDefault="00C06488">
      <w:pPr>
        <w:rPr>
          <w:rFonts w:hint="eastAsia"/>
        </w:rPr>
      </w:pPr>
    </w:p>
    <w:p w14:paraId="3E5612C1" w14:textId="77777777" w:rsidR="00C06488" w:rsidRDefault="00C064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DB2C8" w14:textId="14633E34" w:rsidR="009F0E99" w:rsidRDefault="009F0E99"/>
    <w:sectPr w:rsidR="009F0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99"/>
    <w:rsid w:val="009B02E7"/>
    <w:rsid w:val="009F0E99"/>
    <w:rsid w:val="00C0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19D3D-E04B-4A35-B520-9684476E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