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C7DB" w14:textId="77777777" w:rsidR="004D5018" w:rsidRDefault="004D5018">
      <w:pPr>
        <w:rPr>
          <w:rFonts w:hint="eastAsia"/>
        </w:rPr>
      </w:pPr>
    </w:p>
    <w:p w14:paraId="555C8B89" w14:textId="77777777" w:rsidR="004D5018" w:rsidRDefault="004D5018">
      <w:pPr>
        <w:rPr>
          <w:rFonts w:hint="eastAsia"/>
        </w:rPr>
      </w:pPr>
      <w:r>
        <w:rPr>
          <w:rFonts w:hint="eastAsia"/>
        </w:rPr>
        <w:t>吐多音字组词和的拼音</w:t>
      </w:r>
    </w:p>
    <w:p w14:paraId="7B3CCC73" w14:textId="77777777" w:rsidR="004D5018" w:rsidRDefault="004D5018">
      <w:pPr>
        <w:rPr>
          <w:rFonts w:hint="eastAsia"/>
        </w:rPr>
      </w:pPr>
      <w:r>
        <w:rPr>
          <w:rFonts w:hint="eastAsia"/>
        </w:rPr>
        <w:t>汉字作为中华文化的重要载体，其独特的构造方式和丰富的表意功能，使得每一个汉字背后都蕴含着深厚的文化底蕴。在众多汉字中，有一类特别引人注目的存在——多音字。这些字由于历史演变、地域差异等原因，拥有两个或更多的读音，而“吐”便是其中一个典型代表。</w:t>
      </w:r>
    </w:p>
    <w:p w14:paraId="487C4A35" w14:textId="77777777" w:rsidR="004D5018" w:rsidRDefault="004D5018">
      <w:pPr>
        <w:rPr>
          <w:rFonts w:hint="eastAsia"/>
        </w:rPr>
      </w:pPr>
    </w:p>
    <w:p w14:paraId="6A8ADCCB" w14:textId="77777777" w:rsidR="004D5018" w:rsidRDefault="004D5018">
      <w:pPr>
        <w:rPr>
          <w:rFonts w:hint="eastAsia"/>
        </w:rPr>
      </w:pPr>
    </w:p>
    <w:p w14:paraId="387A5769" w14:textId="77777777" w:rsidR="004D5018" w:rsidRDefault="004D5018">
      <w:pPr>
        <w:rPr>
          <w:rFonts w:hint="eastAsia"/>
        </w:rPr>
      </w:pPr>
      <w:r>
        <w:rPr>
          <w:rFonts w:hint="eastAsia"/>
        </w:rPr>
        <w:t>“吐”的基本含义及其多音性</w:t>
      </w:r>
    </w:p>
    <w:p w14:paraId="19C7215C" w14:textId="77777777" w:rsidR="004D5018" w:rsidRDefault="004D5018">
      <w:pPr>
        <w:rPr>
          <w:rFonts w:hint="eastAsia"/>
        </w:rPr>
      </w:pPr>
      <w:r>
        <w:rPr>
          <w:rFonts w:hint="eastAsia"/>
        </w:rPr>
        <w:t>“吐”字的基本含义包括从口中送出东西，如呕吐、吐痰等；也可表示说出、发表意见，例如倾吐心声。根据《现代汉语词典》，“吐”有两种主要读音：tǔ 和 tù。当表示“使东西从嘴里出来”时读作 tǔ，如吐气、吐丝；而在表示“不自主地从嘴里涌出”时，则读作 tù，比如上吐下泻。“吐”还可能与其他字组合成具有特定意义的新词汇，进一步丰富了其使用场景。</w:t>
      </w:r>
    </w:p>
    <w:p w14:paraId="44957F94" w14:textId="77777777" w:rsidR="004D5018" w:rsidRDefault="004D5018">
      <w:pPr>
        <w:rPr>
          <w:rFonts w:hint="eastAsia"/>
        </w:rPr>
      </w:pPr>
    </w:p>
    <w:p w14:paraId="20568D26" w14:textId="77777777" w:rsidR="004D5018" w:rsidRDefault="004D5018">
      <w:pPr>
        <w:rPr>
          <w:rFonts w:hint="eastAsia"/>
        </w:rPr>
      </w:pPr>
    </w:p>
    <w:p w14:paraId="2DDCA7C3" w14:textId="77777777" w:rsidR="004D5018" w:rsidRDefault="004D5018">
      <w:pPr>
        <w:rPr>
          <w:rFonts w:hint="eastAsia"/>
        </w:rPr>
      </w:pPr>
      <w:r>
        <w:rPr>
          <w:rFonts w:hint="eastAsia"/>
        </w:rPr>
        <w:t>基于“吐”的多音字组词示例</w:t>
      </w:r>
    </w:p>
    <w:p w14:paraId="23DF3C29" w14:textId="77777777" w:rsidR="004D5018" w:rsidRDefault="004D5018">
      <w:pPr>
        <w:rPr>
          <w:rFonts w:hint="eastAsia"/>
        </w:rPr>
      </w:pPr>
      <w:r>
        <w:rPr>
          <w:rFonts w:hint="eastAsia"/>
        </w:rPr>
        <w:t>了解了“吐”的两种基本读音后，我们来看看一些具体的组词实例。以读音为 tǔ 的情况为例，“吐故纳新”，指的是去除旧事物，吸收新事物，常用来比喻思想或组织上的革新。“吐丝”，指蚕或其他昆虫分泌丝线的过程，是自然界一种神奇的现象。再来看读音为 tù 的情况，“呕吐”，这是人们在生活中较为常见的一种生理反应，通常发生在身体不适或者食物中毒的情况下。“喷吐”，虽然这个词语比较少见，但在文学作品中偶尔会出现，用来描绘火山爆发等自然现象。</w:t>
      </w:r>
    </w:p>
    <w:p w14:paraId="7D5302A0" w14:textId="77777777" w:rsidR="004D5018" w:rsidRDefault="004D5018">
      <w:pPr>
        <w:rPr>
          <w:rFonts w:hint="eastAsia"/>
        </w:rPr>
      </w:pPr>
    </w:p>
    <w:p w14:paraId="20031B02" w14:textId="77777777" w:rsidR="004D5018" w:rsidRDefault="004D5018">
      <w:pPr>
        <w:rPr>
          <w:rFonts w:hint="eastAsia"/>
        </w:rPr>
      </w:pPr>
    </w:p>
    <w:p w14:paraId="7193F3E2" w14:textId="77777777" w:rsidR="004D5018" w:rsidRDefault="004D5018">
      <w:pPr>
        <w:rPr>
          <w:rFonts w:hint="eastAsia"/>
        </w:rPr>
      </w:pPr>
      <w:r>
        <w:rPr>
          <w:rFonts w:hint="eastAsia"/>
        </w:rPr>
        <w:t>学习与应用中的注意事项</w:t>
      </w:r>
    </w:p>
    <w:p w14:paraId="24A3F316" w14:textId="77777777" w:rsidR="004D5018" w:rsidRDefault="004D5018">
      <w:pPr>
        <w:rPr>
          <w:rFonts w:hint="eastAsia"/>
        </w:rPr>
      </w:pPr>
      <w:r>
        <w:rPr>
          <w:rFonts w:hint="eastAsia"/>
        </w:rPr>
        <w:t>掌握“吐”的正确发音及用法对于提高汉语水平至关重要。在日常交流中，准确地运用多音字不仅能避免误解，还能让表达更加精准生动。然而，在实际操作过程中，很多人可能会因为对多音字的理解不够深入而出现误用的情况。因此，建议大家平时多查阅资料，积累经验，遇到不确定的地方及时请教他人或是查阅权威工具书。同时，随着时代的发展，网络语言、流行语等新兴词汇不断涌现，这也给多音字的学习带来了新的挑战和机遇。</w:t>
      </w:r>
    </w:p>
    <w:p w14:paraId="6CE35003" w14:textId="77777777" w:rsidR="004D5018" w:rsidRDefault="004D5018">
      <w:pPr>
        <w:rPr>
          <w:rFonts w:hint="eastAsia"/>
        </w:rPr>
      </w:pPr>
    </w:p>
    <w:p w14:paraId="6C889D95" w14:textId="77777777" w:rsidR="004D5018" w:rsidRDefault="004D5018">
      <w:pPr>
        <w:rPr>
          <w:rFonts w:hint="eastAsia"/>
        </w:rPr>
      </w:pPr>
    </w:p>
    <w:p w14:paraId="16CF7725" w14:textId="77777777" w:rsidR="004D5018" w:rsidRDefault="004D5018">
      <w:pPr>
        <w:rPr>
          <w:rFonts w:hint="eastAsia"/>
        </w:rPr>
      </w:pPr>
      <w:r>
        <w:rPr>
          <w:rFonts w:hint="eastAsia"/>
        </w:rPr>
        <w:t>最后的总结</w:t>
      </w:r>
    </w:p>
    <w:p w14:paraId="06E00EB7" w14:textId="77777777" w:rsidR="004D5018" w:rsidRDefault="004D5018">
      <w:pPr>
        <w:rPr>
          <w:rFonts w:hint="eastAsia"/>
        </w:rPr>
      </w:pPr>
      <w:r>
        <w:rPr>
          <w:rFonts w:hint="eastAsia"/>
        </w:rPr>
        <w:t>“吐”作为汉语中的一个典型多音字，通过不同的读音展现了汉语的多样性和灵活性。无论是日常生活还是学术研究，“吐”的正确理解和运用都有着不可忽视的意义。希望本文能够帮助读者更好地理解“吐”的多音性，并激发大家对汉字文化的兴趣与热爱。</w:t>
      </w:r>
    </w:p>
    <w:p w14:paraId="2DBCDF67" w14:textId="77777777" w:rsidR="004D5018" w:rsidRDefault="004D5018">
      <w:pPr>
        <w:rPr>
          <w:rFonts w:hint="eastAsia"/>
        </w:rPr>
      </w:pPr>
    </w:p>
    <w:p w14:paraId="62550F52" w14:textId="77777777" w:rsidR="004D5018" w:rsidRDefault="004D5018">
      <w:pPr>
        <w:rPr>
          <w:rFonts w:hint="eastAsia"/>
        </w:rPr>
      </w:pPr>
    </w:p>
    <w:p w14:paraId="60A4EC8A" w14:textId="77777777" w:rsidR="004D5018" w:rsidRDefault="004D5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D7CEE" w14:textId="743998B9" w:rsidR="0005336B" w:rsidRDefault="0005336B"/>
    <w:sectPr w:rsidR="0005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6B"/>
    <w:rsid w:val="0005336B"/>
    <w:rsid w:val="004D50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05348-90B4-4ACC-BFE0-44B1031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