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EBAB3" w14:textId="77777777" w:rsidR="00E1446C" w:rsidRDefault="00E1446C">
      <w:pPr>
        <w:rPr>
          <w:rFonts w:hint="eastAsia"/>
        </w:rPr>
      </w:pPr>
    </w:p>
    <w:p w14:paraId="622ABE76" w14:textId="77777777" w:rsidR="00E1446C" w:rsidRDefault="00E1446C">
      <w:pPr>
        <w:rPr>
          <w:rFonts w:hint="eastAsia"/>
        </w:rPr>
      </w:pPr>
      <w:r>
        <w:rPr>
          <w:rFonts w:hint="eastAsia"/>
        </w:rPr>
        <w:t>傉檀的拼音</w:t>
      </w:r>
    </w:p>
    <w:p w14:paraId="63443067" w14:textId="77777777" w:rsidR="00E1446C" w:rsidRDefault="00E1446C">
      <w:pPr>
        <w:rPr>
          <w:rFonts w:hint="eastAsia"/>
        </w:rPr>
      </w:pPr>
      <w:r>
        <w:rPr>
          <w:rFonts w:hint="eastAsia"/>
        </w:rPr>
        <w:t>傉檀，读作“nù tán”，是中国历史上五胡十六国时期南凉开国君主秃发乌孤之弟。在历史记载中，傉檀以其卓越的军事才能和政治手腕而闻名。他不仅参与了多个重要的战役，还对稳固南凉政权起到了关键作用。</w:t>
      </w:r>
    </w:p>
    <w:p w14:paraId="4429313A" w14:textId="77777777" w:rsidR="00E1446C" w:rsidRDefault="00E1446C">
      <w:pPr>
        <w:rPr>
          <w:rFonts w:hint="eastAsia"/>
        </w:rPr>
      </w:pPr>
    </w:p>
    <w:p w14:paraId="22B283EB" w14:textId="77777777" w:rsidR="00E1446C" w:rsidRDefault="00E1446C">
      <w:pPr>
        <w:rPr>
          <w:rFonts w:hint="eastAsia"/>
        </w:rPr>
      </w:pPr>
    </w:p>
    <w:p w14:paraId="6338F990" w14:textId="77777777" w:rsidR="00E1446C" w:rsidRDefault="00E1446C">
      <w:pPr>
        <w:rPr>
          <w:rFonts w:hint="eastAsia"/>
        </w:rPr>
      </w:pPr>
      <w:r>
        <w:rPr>
          <w:rFonts w:hint="eastAsia"/>
        </w:rPr>
        <w:t>早年经历与崛起</w:t>
      </w:r>
    </w:p>
    <w:p w14:paraId="1480852C" w14:textId="77777777" w:rsidR="00E1446C" w:rsidRDefault="00E1446C">
      <w:pPr>
        <w:rPr>
          <w:rFonts w:hint="eastAsia"/>
        </w:rPr>
      </w:pPr>
      <w:r>
        <w:rPr>
          <w:rFonts w:hint="eastAsia"/>
        </w:rPr>
        <w:t>作为南凉的重要人物之一，傉檀自幼便显示出非凡的智慧和领导能力。他的家族属于鲜卑族秃发部，这个部落在北方地区有着广泛的影响力。在兄长秃发乌孤建立南凉之后，傉檀被委以重任，负责指挥军队并处理对外事务。通过一系列成功的军事行动，他迅速积累了丰富的实战经验和威望，成为南凉不可或缺的支柱。</w:t>
      </w:r>
    </w:p>
    <w:p w14:paraId="04704BA3" w14:textId="77777777" w:rsidR="00E1446C" w:rsidRDefault="00E1446C">
      <w:pPr>
        <w:rPr>
          <w:rFonts w:hint="eastAsia"/>
        </w:rPr>
      </w:pPr>
    </w:p>
    <w:p w14:paraId="5449AB53" w14:textId="77777777" w:rsidR="00E1446C" w:rsidRDefault="00E1446C">
      <w:pPr>
        <w:rPr>
          <w:rFonts w:hint="eastAsia"/>
        </w:rPr>
      </w:pPr>
    </w:p>
    <w:p w14:paraId="5A404A97" w14:textId="77777777" w:rsidR="00E1446C" w:rsidRDefault="00E1446C">
      <w:pPr>
        <w:rPr>
          <w:rFonts w:hint="eastAsia"/>
        </w:rPr>
      </w:pPr>
      <w:r>
        <w:rPr>
          <w:rFonts w:hint="eastAsia"/>
        </w:rPr>
        <w:t>军事成就与策略</w:t>
      </w:r>
    </w:p>
    <w:p w14:paraId="4748278C" w14:textId="77777777" w:rsidR="00E1446C" w:rsidRDefault="00E1446C">
      <w:pPr>
        <w:rPr>
          <w:rFonts w:hint="eastAsia"/>
        </w:rPr>
      </w:pPr>
      <w:r>
        <w:rPr>
          <w:rFonts w:hint="eastAsia"/>
        </w:rPr>
        <w:t>在战场上，傉檀展现出了出色的战术天赋。他擅长利用地形优势进行伏击，并且善于根据敌我双方的情况灵活调整作战计划。最著名的战役之一是他在对抗后秦姚兴时所采取的战略。通过巧妙地布置兵力，成功地削弱了对方的力量，保护了南凉的安全。这些胜利不仅增强了南凉的实力，也提升了他在民众心中的地位。</w:t>
      </w:r>
    </w:p>
    <w:p w14:paraId="51E5417E" w14:textId="77777777" w:rsidR="00E1446C" w:rsidRDefault="00E1446C">
      <w:pPr>
        <w:rPr>
          <w:rFonts w:hint="eastAsia"/>
        </w:rPr>
      </w:pPr>
    </w:p>
    <w:p w14:paraId="37731BD4" w14:textId="77777777" w:rsidR="00E1446C" w:rsidRDefault="00E1446C">
      <w:pPr>
        <w:rPr>
          <w:rFonts w:hint="eastAsia"/>
        </w:rPr>
      </w:pPr>
    </w:p>
    <w:p w14:paraId="4473AD3B" w14:textId="77777777" w:rsidR="00E1446C" w:rsidRDefault="00E1446C">
      <w:pPr>
        <w:rPr>
          <w:rFonts w:hint="eastAsia"/>
        </w:rPr>
      </w:pPr>
      <w:r>
        <w:rPr>
          <w:rFonts w:hint="eastAsia"/>
        </w:rPr>
        <w:t>政治贡献与治理理念</w:t>
      </w:r>
    </w:p>
    <w:p w14:paraId="4CD1B24B" w14:textId="77777777" w:rsidR="00E1446C" w:rsidRDefault="00E1446C">
      <w:pPr>
        <w:rPr>
          <w:rFonts w:hint="eastAsia"/>
        </w:rPr>
      </w:pPr>
      <w:r>
        <w:rPr>
          <w:rFonts w:hint="eastAsia"/>
        </w:rPr>
        <w:t>除了军事上的成就外，傉檀在内政方面也有着不可忽视的贡献。他认为一个国家的强大不仅仅依赖于武力，更需要有良好的社会治理体系。因此，在其任期内，推行了一系列旨在促进经济发展的政策，如减轻赋税、鼓励农业生产等措施。同时，他还重视教育的发展，提倡儒家思想，希望通过文化的传播来增强民族凝聚力。</w:t>
      </w:r>
    </w:p>
    <w:p w14:paraId="7734C48C" w14:textId="77777777" w:rsidR="00E1446C" w:rsidRDefault="00E1446C">
      <w:pPr>
        <w:rPr>
          <w:rFonts w:hint="eastAsia"/>
        </w:rPr>
      </w:pPr>
    </w:p>
    <w:p w14:paraId="489AC3B4" w14:textId="77777777" w:rsidR="00E1446C" w:rsidRDefault="00E1446C">
      <w:pPr>
        <w:rPr>
          <w:rFonts w:hint="eastAsia"/>
        </w:rPr>
      </w:pPr>
    </w:p>
    <w:p w14:paraId="21FA8F60" w14:textId="77777777" w:rsidR="00E1446C" w:rsidRDefault="00E1446C">
      <w:pPr>
        <w:rPr>
          <w:rFonts w:hint="eastAsia"/>
        </w:rPr>
      </w:pPr>
      <w:r>
        <w:rPr>
          <w:rFonts w:hint="eastAsia"/>
        </w:rPr>
        <w:t>历史评价与影响</w:t>
      </w:r>
    </w:p>
    <w:p w14:paraId="56962FEE" w14:textId="77777777" w:rsidR="00E1446C" w:rsidRDefault="00E1446C">
      <w:pPr>
        <w:rPr>
          <w:rFonts w:hint="eastAsia"/>
        </w:rPr>
      </w:pPr>
      <w:r>
        <w:rPr>
          <w:rFonts w:hint="eastAsia"/>
        </w:rPr>
        <w:t>尽管南凉最终未能逃脱灭亡的命运，但傉檀在其短暂的一生中留下了深刻的印记。他不仅是南凉政权的核心人物之一，也为后来者提供了宝贵的经验教训。对于研究五胡十六国时期的历史学者来说，分析和理解像傉檀这样的人物如何影响当时的局势具有重要意义。他的人生故事也激励着无数人去追求卓越，勇敢面对生活中的挑战。</w:t>
      </w:r>
    </w:p>
    <w:p w14:paraId="201E91EB" w14:textId="77777777" w:rsidR="00E1446C" w:rsidRDefault="00E1446C">
      <w:pPr>
        <w:rPr>
          <w:rFonts w:hint="eastAsia"/>
        </w:rPr>
      </w:pPr>
    </w:p>
    <w:p w14:paraId="132151B1" w14:textId="77777777" w:rsidR="00E1446C" w:rsidRDefault="00E1446C">
      <w:pPr>
        <w:rPr>
          <w:rFonts w:hint="eastAsia"/>
        </w:rPr>
      </w:pPr>
    </w:p>
    <w:p w14:paraId="5B11CCB8" w14:textId="77777777" w:rsidR="00E1446C" w:rsidRDefault="00E14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08A96" w14:textId="0047BC5C" w:rsidR="00697A19" w:rsidRDefault="00697A19"/>
    <w:sectPr w:rsidR="00697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19"/>
    <w:rsid w:val="00697A19"/>
    <w:rsid w:val="009B02E7"/>
    <w:rsid w:val="00E1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F3305-31FB-4CDC-9CF2-F358C19E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