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AC79" w14:textId="77777777" w:rsidR="004E78EA" w:rsidRDefault="004E78EA">
      <w:pPr>
        <w:rPr>
          <w:rFonts w:hint="eastAsia"/>
        </w:rPr>
      </w:pPr>
      <w:r>
        <w:rPr>
          <w:rFonts w:hint="eastAsia"/>
        </w:rPr>
        <w:t>霜的拼音是</w:t>
      </w:r>
    </w:p>
    <w:p w14:paraId="7203A3F4" w14:textId="77777777" w:rsidR="004E78EA" w:rsidRDefault="004E78EA">
      <w:pPr>
        <w:rPr>
          <w:rFonts w:hint="eastAsia"/>
        </w:rPr>
      </w:pPr>
      <w:r>
        <w:rPr>
          <w:rFonts w:hint="eastAsia"/>
        </w:rPr>
        <w:t>霜的拼音是“shuāng”。在汉语中，霜是一种自然现象，通常发生在气温降至冰点以下时。当空气中的水蒸气直接凝华成固态的小冰晶，沉积于地面或物体表面时，就形成了霜。在中国文化里，霜不仅是一种天气现象，还蕴含着丰富的文化和情感意义。</w:t>
      </w:r>
    </w:p>
    <w:p w14:paraId="24A46A8D" w14:textId="77777777" w:rsidR="004E78EA" w:rsidRDefault="004E78EA">
      <w:pPr>
        <w:rPr>
          <w:rFonts w:hint="eastAsia"/>
        </w:rPr>
      </w:pPr>
    </w:p>
    <w:p w14:paraId="3C0EA27F" w14:textId="77777777" w:rsidR="004E78EA" w:rsidRDefault="004E78EA">
      <w:pPr>
        <w:rPr>
          <w:rFonts w:hint="eastAsia"/>
        </w:rPr>
      </w:pPr>
      <w:r>
        <w:rPr>
          <w:rFonts w:hint="eastAsia"/>
        </w:rPr>
        <w:t>霜的形成与特征</w:t>
      </w:r>
    </w:p>
    <w:p w14:paraId="43E696B7" w14:textId="77777777" w:rsidR="004E78EA" w:rsidRDefault="004E78EA">
      <w:pPr>
        <w:rPr>
          <w:rFonts w:hint="eastAsia"/>
        </w:rPr>
      </w:pPr>
      <w:r>
        <w:rPr>
          <w:rFonts w:hint="eastAsia"/>
        </w:rPr>
        <w:t>霜一般出现在秋冬季节，尤其是在晴朗、风速较小且夜间地表温度迅速下降的情况下更为常见。霜的形成条件比较苛刻，需要空气中含有足够的水分，并且地面温度要低于露点温度。霜花形状各异，有的像针状，有的则呈现出羽毛般的美丽图案，这些独特的形态使得每一片霜花都显得独一无二。</w:t>
      </w:r>
    </w:p>
    <w:p w14:paraId="6952D62F" w14:textId="77777777" w:rsidR="004E78EA" w:rsidRDefault="004E78EA">
      <w:pPr>
        <w:rPr>
          <w:rFonts w:hint="eastAsia"/>
        </w:rPr>
      </w:pPr>
    </w:p>
    <w:p w14:paraId="6C96E50B" w14:textId="77777777" w:rsidR="004E78EA" w:rsidRDefault="004E78EA">
      <w:pPr>
        <w:rPr>
          <w:rFonts w:hint="eastAsia"/>
        </w:rPr>
      </w:pPr>
      <w:r>
        <w:rPr>
          <w:rFonts w:hint="eastAsia"/>
        </w:rPr>
        <w:t>霜的文化象征</w:t>
      </w:r>
    </w:p>
    <w:p w14:paraId="1C73C0DE" w14:textId="77777777" w:rsidR="004E78EA" w:rsidRDefault="004E78EA">
      <w:pPr>
        <w:rPr>
          <w:rFonts w:hint="eastAsia"/>
        </w:rPr>
      </w:pPr>
      <w:r>
        <w:rPr>
          <w:rFonts w:hint="eastAsia"/>
        </w:rPr>
        <w:t>在中国古代文学作品中，霜常常被用来比喻清冷、孤寂的意境。例如，在许多古诗词中，诗人会用霜来形容秋夜的寒冷和孤独感，表达出对时光流逝的感慨以及人生的无常。同时，霜也象征着坚韧不拔的精神，因为它即使在严寒的环境中也能保持其美丽的形态，给人们以希望和鼓舞。</w:t>
      </w:r>
    </w:p>
    <w:p w14:paraId="5D4146BD" w14:textId="77777777" w:rsidR="004E78EA" w:rsidRDefault="004E78EA">
      <w:pPr>
        <w:rPr>
          <w:rFonts w:hint="eastAsia"/>
        </w:rPr>
      </w:pPr>
    </w:p>
    <w:p w14:paraId="3A5C9D39" w14:textId="77777777" w:rsidR="004E78EA" w:rsidRDefault="004E78EA">
      <w:pPr>
        <w:rPr>
          <w:rFonts w:hint="eastAsia"/>
        </w:rPr>
      </w:pPr>
      <w:r>
        <w:rPr>
          <w:rFonts w:hint="eastAsia"/>
        </w:rPr>
        <w:t>霜与农业生产</w:t>
      </w:r>
    </w:p>
    <w:p w14:paraId="38773AFA" w14:textId="77777777" w:rsidR="004E78EA" w:rsidRDefault="004E78EA">
      <w:pPr>
        <w:rPr>
          <w:rFonts w:hint="eastAsia"/>
        </w:rPr>
      </w:pPr>
      <w:r>
        <w:rPr>
          <w:rFonts w:hint="eastAsia"/>
        </w:rPr>
        <w:t>霜对农业有着双重影响。一方面，早霜可能会对未成熟的农作物造成伤害，导致产量减少；另一方面，适度的霜冻有助于杀死一些害虫及其卵，从而减轻来年病虫害的压力。因此，了解霜出现的时间和规律对于农业生产来说至关重要，农民们往往会根据当地的气候特点采取相应的防霜措施。</w:t>
      </w:r>
    </w:p>
    <w:p w14:paraId="139997A4" w14:textId="77777777" w:rsidR="004E78EA" w:rsidRDefault="004E78EA">
      <w:pPr>
        <w:rPr>
          <w:rFonts w:hint="eastAsia"/>
        </w:rPr>
      </w:pPr>
    </w:p>
    <w:p w14:paraId="7380AA5F" w14:textId="77777777" w:rsidR="004E78EA" w:rsidRDefault="004E78EA">
      <w:pPr>
        <w:rPr>
          <w:rFonts w:hint="eastAsia"/>
        </w:rPr>
      </w:pPr>
      <w:r>
        <w:rPr>
          <w:rFonts w:hint="eastAsia"/>
        </w:rPr>
        <w:t>如何应对霜冻</w:t>
      </w:r>
    </w:p>
    <w:p w14:paraId="02E9BF51" w14:textId="77777777" w:rsidR="004E78EA" w:rsidRDefault="004E78EA">
      <w:pPr>
        <w:rPr>
          <w:rFonts w:hint="eastAsia"/>
        </w:rPr>
      </w:pPr>
      <w:r>
        <w:rPr>
          <w:rFonts w:hint="eastAsia"/>
        </w:rPr>
        <w:t>为了保护农作物免受霜冻的危害，人们发展了多种防霜技术。例如，采用覆盖物（如塑料薄膜、稻草等）覆盖作物，可以有效减少地表热量的散失；利用灌溉方法增加土壤湿度，因为湿润的土壤比干燥的土壤能储存更多的热量；还有一些地方会使用加热设备提高田间温度。通过这些措施，可以在一定程度上减轻霜冻带来的负面影响。</w:t>
      </w:r>
    </w:p>
    <w:p w14:paraId="00047EC7" w14:textId="77777777" w:rsidR="004E78EA" w:rsidRDefault="004E78EA">
      <w:pPr>
        <w:rPr>
          <w:rFonts w:hint="eastAsia"/>
        </w:rPr>
      </w:pPr>
    </w:p>
    <w:p w14:paraId="1E7D6689" w14:textId="77777777" w:rsidR="004E78EA" w:rsidRDefault="004E78EA">
      <w:pPr>
        <w:rPr>
          <w:rFonts w:hint="eastAsia"/>
        </w:rPr>
      </w:pPr>
      <w:r>
        <w:rPr>
          <w:rFonts w:hint="eastAsia"/>
        </w:rPr>
        <w:t>最后的总结</w:t>
      </w:r>
    </w:p>
    <w:p w14:paraId="5F66F2CF" w14:textId="77777777" w:rsidR="004E78EA" w:rsidRDefault="004E78EA">
      <w:pPr>
        <w:rPr>
          <w:rFonts w:hint="eastAsia"/>
        </w:rPr>
      </w:pPr>
      <w:r>
        <w:rPr>
          <w:rFonts w:hint="eastAsia"/>
        </w:rPr>
        <w:t>“shuāng”不仅仅是一个简单的汉字或一种自然现象，它承载着深厚的文化底蕴，反映</w:t>
      </w:r>
      <w:r>
        <w:rPr>
          <w:rFonts w:hint="eastAsia"/>
        </w:rPr>
        <w:lastRenderedPageBreak/>
        <w:t>了人们对自然界变化的敏锐观察力以及适应环境挑战的智慧。无论是欣赏霜的美丽，还是研究其对生产生活的影响，我们都能从中获得宝贵的知识和启示。</w:t>
      </w:r>
    </w:p>
    <w:p w14:paraId="74488E49" w14:textId="77777777" w:rsidR="004E78EA" w:rsidRDefault="004E78EA">
      <w:pPr>
        <w:rPr>
          <w:rFonts w:hint="eastAsia"/>
        </w:rPr>
      </w:pPr>
    </w:p>
    <w:p w14:paraId="4C6B6571" w14:textId="77777777" w:rsidR="004E78EA" w:rsidRDefault="004E78EA">
      <w:pPr>
        <w:rPr>
          <w:rFonts w:hint="eastAsia"/>
        </w:rPr>
      </w:pPr>
    </w:p>
    <w:p w14:paraId="0649095B" w14:textId="77777777" w:rsidR="004E78EA" w:rsidRDefault="004E7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AAFFF" w14:textId="4F1F7E9C" w:rsidR="00956565" w:rsidRDefault="00956565"/>
    <w:sectPr w:rsidR="00956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65"/>
    <w:rsid w:val="004E78EA"/>
    <w:rsid w:val="009565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00E17-E413-487C-8E3D-E208A824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