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A7AAF" w14:textId="77777777" w:rsidR="0075586F" w:rsidRDefault="0075586F">
      <w:pPr>
        <w:rPr>
          <w:rFonts w:hint="eastAsia"/>
        </w:rPr>
      </w:pPr>
      <w:r>
        <w:rPr>
          <w:rFonts w:hint="eastAsia"/>
        </w:rPr>
        <w:t>陷阱的拼音：Xiàn Jǐng</w:t>
      </w:r>
    </w:p>
    <w:p w14:paraId="4FF32E3B" w14:textId="77777777" w:rsidR="0075586F" w:rsidRDefault="0075586F">
      <w:pPr>
        <w:rPr>
          <w:rFonts w:hint="eastAsia"/>
        </w:rPr>
      </w:pPr>
    </w:p>
    <w:p w14:paraId="4E0F187A" w14:textId="77777777" w:rsidR="0075586F" w:rsidRDefault="0075586F">
      <w:pPr>
        <w:rPr>
          <w:rFonts w:hint="eastAsia"/>
        </w:rPr>
      </w:pPr>
      <w:r>
        <w:rPr>
          <w:rFonts w:hint="eastAsia"/>
        </w:rPr>
        <w:t>“陷阱”在汉语中的拼音是“Xiàn Jǐng”，这是一个由两个汉字组成的词汇，每个字都有其独特的含义和发音。在汉语拼音中，“陷”（xiàn）表示一种陷入或下沉的状态，而“阱”（jǐng）则指挖在地下的坑，用来捕捉动物或作为防御工事。当这两个字组合在一起时，它们描绘了一种危险的情境，即人为设置的隐蔽性捕获装置。</w:t>
      </w:r>
    </w:p>
    <w:p w14:paraId="6B5664AF" w14:textId="77777777" w:rsidR="0075586F" w:rsidRDefault="0075586F">
      <w:pPr>
        <w:rPr>
          <w:rFonts w:hint="eastAsia"/>
        </w:rPr>
      </w:pPr>
    </w:p>
    <w:p w14:paraId="742FEC8E" w14:textId="77777777" w:rsidR="0075586F" w:rsidRDefault="0075586F">
      <w:pPr>
        <w:rPr>
          <w:rFonts w:hint="eastAsia"/>
        </w:rPr>
      </w:pPr>
    </w:p>
    <w:p w14:paraId="3C6129FE" w14:textId="77777777" w:rsidR="0075586F" w:rsidRDefault="0075586F">
      <w:pPr>
        <w:rPr>
          <w:rFonts w:hint="eastAsia"/>
        </w:rPr>
      </w:pPr>
      <w:r>
        <w:rPr>
          <w:rFonts w:hint="eastAsia"/>
        </w:rPr>
        <w:t>陷阱的历史与用途</w:t>
      </w:r>
    </w:p>
    <w:p w14:paraId="44536ECC" w14:textId="77777777" w:rsidR="0075586F" w:rsidRDefault="0075586F">
      <w:pPr>
        <w:rPr>
          <w:rFonts w:hint="eastAsia"/>
        </w:rPr>
      </w:pPr>
    </w:p>
    <w:p w14:paraId="506079F9" w14:textId="77777777" w:rsidR="0075586F" w:rsidRDefault="0075586F">
      <w:pPr>
        <w:rPr>
          <w:rFonts w:hint="eastAsia"/>
        </w:rPr>
      </w:pPr>
      <w:r>
        <w:rPr>
          <w:rFonts w:hint="eastAsia"/>
        </w:rPr>
        <w:t>从历史的角度来看，陷阱是一种古老且普遍存在的工具，用于狩猎、战争以及个人防护。早在人类文明初期，人们就开始利用自然环境的特点来构建简单的陷阱，比如用树枝和绳索制作绊马索，或者挖掘深坑并掩盖以捕捉大型猎物。随着社会的发展和技术的进步，陷阱的设计也变得越来越复杂和高效。在古代战场上，陷阱不仅被用来对付敌人的步兵，还针对骑兵设计了特别的陷马坑。而在现代社会中，虽然陷阱的应用已大大减少，但在某些地区，它们仍然是传统狩猎方式的一部分。</w:t>
      </w:r>
    </w:p>
    <w:p w14:paraId="08EF6BD0" w14:textId="77777777" w:rsidR="0075586F" w:rsidRDefault="0075586F">
      <w:pPr>
        <w:rPr>
          <w:rFonts w:hint="eastAsia"/>
        </w:rPr>
      </w:pPr>
    </w:p>
    <w:p w14:paraId="1945E978" w14:textId="77777777" w:rsidR="0075586F" w:rsidRDefault="0075586F">
      <w:pPr>
        <w:rPr>
          <w:rFonts w:hint="eastAsia"/>
        </w:rPr>
      </w:pPr>
    </w:p>
    <w:p w14:paraId="51EF477E" w14:textId="77777777" w:rsidR="0075586F" w:rsidRDefault="0075586F">
      <w:pPr>
        <w:rPr>
          <w:rFonts w:hint="eastAsia"/>
        </w:rPr>
      </w:pPr>
      <w:r>
        <w:rPr>
          <w:rFonts w:hint="eastAsia"/>
        </w:rPr>
        <w:t>陷阱在文学作品中的体现</w:t>
      </w:r>
    </w:p>
    <w:p w14:paraId="1FA03341" w14:textId="77777777" w:rsidR="0075586F" w:rsidRDefault="0075586F">
      <w:pPr>
        <w:rPr>
          <w:rFonts w:hint="eastAsia"/>
        </w:rPr>
      </w:pPr>
    </w:p>
    <w:p w14:paraId="558FC514" w14:textId="77777777" w:rsidR="0075586F" w:rsidRDefault="0075586F">
      <w:pPr>
        <w:rPr>
          <w:rFonts w:hint="eastAsia"/>
        </w:rPr>
      </w:pPr>
      <w:r>
        <w:rPr>
          <w:rFonts w:hint="eastAsia"/>
        </w:rPr>
        <w:t>文学作品常常借用“陷阱”的意象来象征人物面临的困境或阴谋诡计。例如，在许多小说里，主角可能会遭遇由反派精心布置的陷阱，这些陷阱不仅是物理上的障碍，更可能代表着心理上的挑战或是道德选择的两难。通过这样的描写，作者可以加深故事的紧张感，并让读者思考人性中的善恶、智慧与愚昧等议题。在一些寓言故事中，陷阱也被用来教育读者警惕生活中隐藏的风险，鼓励人们保持警觉和谨慎。</w:t>
      </w:r>
    </w:p>
    <w:p w14:paraId="1B9FAE57" w14:textId="77777777" w:rsidR="0075586F" w:rsidRDefault="0075586F">
      <w:pPr>
        <w:rPr>
          <w:rFonts w:hint="eastAsia"/>
        </w:rPr>
      </w:pPr>
    </w:p>
    <w:p w14:paraId="2C44732E" w14:textId="77777777" w:rsidR="0075586F" w:rsidRDefault="0075586F">
      <w:pPr>
        <w:rPr>
          <w:rFonts w:hint="eastAsia"/>
        </w:rPr>
      </w:pPr>
    </w:p>
    <w:p w14:paraId="75B75472" w14:textId="77777777" w:rsidR="0075586F" w:rsidRDefault="0075586F">
      <w:pPr>
        <w:rPr>
          <w:rFonts w:hint="eastAsia"/>
        </w:rPr>
      </w:pPr>
      <w:r>
        <w:rPr>
          <w:rFonts w:hint="eastAsia"/>
        </w:rPr>
        <w:t>现代语境下的陷阱概念</w:t>
      </w:r>
    </w:p>
    <w:p w14:paraId="5CA3E579" w14:textId="77777777" w:rsidR="0075586F" w:rsidRDefault="0075586F">
      <w:pPr>
        <w:rPr>
          <w:rFonts w:hint="eastAsia"/>
        </w:rPr>
      </w:pPr>
    </w:p>
    <w:p w14:paraId="70DADF72" w14:textId="77777777" w:rsidR="0075586F" w:rsidRDefault="0075586F">
      <w:pPr>
        <w:rPr>
          <w:rFonts w:hint="eastAsia"/>
        </w:rPr>
      </w:pPr>
      <w:r>
        <w:rPr>
          <w:rFonts w:hint="eastAsia"/>
        </w:rPr>
        <w:t>进入现代社会后，“陷阱”一词的含义逐渐扩展到非实体领域。除了传统的物理陷阱外，现在更多地是指那些无形但同样具有危害性的圈套。比如网络诈骗中的钓鱼网站就是一种新型的“数字陷阱”，它伪装成合法的服务平台，引诱用户提供个人信息或财务数据，从而造成损失。职场上也可能存在职业发展的陷阱，如过高的期望值导致的压力过大，或是看似诱人但实际上并不符合个人长期目标的工作机会。因此，在当今快速变化的世界里，了解各种形式的陷阱对于保护自己至关重要。</w:t>
      </w:r>
    </w:p>
    <w:p w14:paraId="7CE916F5" w14:textId="77777777" w:rsidR="0075586F" w:rsidRDefault="0075586F">
      <w:pPr>
        <w:rPr>
          <w:rFonts w:hint="eastAsia"/>
        </w:rPr>
      </w:pPr>
    </w:p>
    <w:p w14:paraId="6D3B7EB2" w14:textId="77777777" w:rsidR="0075586F" w:rsidRDefault="0075586F">
      <w:pPr>
        <w:rPr>
          <w:rFonts w:hint="eastAsia"/>
        </w:rPr>
      </w:pPr>
    </w:p>
    <w:p w14:paraId="096653D1" w14:textId="77777777" w:rsidR="0075586F" w:rsidRDefault="0075586F">
      <w:pPr>
        <w:rPr>
          <w:rFonts w:hint="eastAsia"/>
        </w:rPr>
      </w:pPr>
      <w:r>
        <w:rPr>
          <w:rFonts w:hint="eastAsia"/>
        </w:rPr>
        <w:t>如何防范陷阱</w:t>
      </w:r>
    </w:p>
    <w:p w14:paraId="5C735D38" w14:textId="77777777" w:rsidR="0075586F" w:rsidRDefault="0075586F">
      <w:pPr>
        <w:rPr>
          <w:rFonts w:hint="eastAsia"/>
        </w:rPr>
      </w:pPr>
    </w:p>
    <w:p w14:paraId="49DF286B" w14:textId="77777777" w:rsidR="0075586F" w:rsidRDefault="0075586F">
      <w:pPr>
        <w:rPr>
          <w:rFonts w:hint="eastAsia"/>
        </w:rPr>
      </w:pPr>
      <w:r>
        <w:rPr>
          <w:rFonts w:hint="eastAsia"/>
        </w:rPr>
        <w:t>为了有效防范各种类型的陷阱，我们需要培养批判性思维能力和提高信息辨识度。在面对任何提议或情况时，应该进行充分的研究和分析，避免因为冲动或缺乏考虑而做出错误决策。学习识别常见的骗局模式也很重要，这包括但不限于过分美好的承诺、紧迫的时间限制以及要求立即付款等情况。建立一个可靠的社交网络和支持系统能够为我们提供额外的安全层，当我们感到不确定或受到威胁时，可以寻求他人的建议和帮助。保持警惕并积极提升自我防护意识是我们在这个充满变数的时代中避开陷阱的关键。</w:t>
      </w:r>
    </w:p>
    <w:p w14:paraId="57F34E26" w14:textId="77777777" w:rsidR="0075586F" w:rsidRDefault="0075586F">
      <w:pPr>
        <w:rPr>
          <w:rFonts w:hint="eastAsia"/>
        </w:rPr>
      </w:pPr>
    </w:p>
    <w:p w14:paraId="13F9B368" w14:textId="77777777" w:rsidR="0075586F" w:rsidRDefault="0075586F">
      <w:pPr>
        <w:rPr>
          <w:rFonts w:hint="eastAsia"/>
        </w:rPr>
      </w:pPr>
      <w:r>
        <w:rPr>
          <w:rFonts w:hint="eastAsia"/>
        </w:rPr>
        <w:t>本文是由懂得生活网（dongdeshenghuo.com）为大家创作</w:t>
      </w:r>
    </w:p>
    <w:p w14:paraId="7F7F5F41" w14:textId="2C09EDEF" w:rsidR="00E94F78" w:rsidRDefault="00E94F78"/>
    <w:sectPr w:rsidR="00E94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78"/>
    <w:rsid w:val="0075586F"/>
    <w:rsid w:val="00B34D22"/>
    <w:rsid w:val="00E94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CDC30-D761-4954-B3E1-E73532C5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F78"/>
    <w:rPr>
      <w:rFonts w:cstheme="majorBidi"/>
      <w:color w:val="2F5496" w:themeColor="accent1" w:themeShade="BF"/>
      <w:sz w:val="28"/>
      <w:szCs w:val="28"/>
    </w:rPr>
  </w:style>
  <w:style w:type="character" w:customStyle="1" w:styleId="50">
    <w:name w:val="标题 5 字符"/>
    <w:basedOn w:val="a0"/>
    <w:link w:val="5"/>
    <w:uiPriority w:val="9"/>
    <w:semiHidden/>
    <w:rsid w:val="00E94F78"/>
    <w:rPr>
      <w:rFonts w:cstheme="majorBidi"/>
      <w:color w:val="2F5496" w:themeColor="accent1" w:themeShade="BF"/>
      <w:sz w:val="24"/>
    </w:rPr>
  </w:style>
  <w:style w:type="character" w:customStyle="1" w:styleId="60">
    <w:name w:val="标题 6 字符"/>
    <w:basedOn w:val="a0"/>
    <w:link w:val="6"/>
    <w:uiPriority w:val="9"/>
    <w:semiHidden/>
    <w:rsid w:val="00E94F78"/>
    <w:rPr>
      <w:rFonts w:cstheme="majorBidi"/>
      <w:b/>
      <w:bCs/>
      <w:color w:val="2F5496" w:themeColor="accent1" w:themeShade="BF"/>
    </w:rPr>
  </w:style>
  <w:style w:type="character" w:customStyle="1" w:styleId="70">
    <w:name w:val="标题 7 字符"/>
    <w:basedOn w:val="a0"/>
    <w:link w:val="7"/>
    <w:uiPriority w:val="9"/>
    <w:semiHidden/>
    <w:rsid w:val="00E94F78"/>
    <w:rPr>
      <w:rFonts w:cstheme="majorBidi"/>
      <w:b/>
      <w:bCs/>
      <w:color w:val="595959" w:themeColor="text1" w:themeTint="A6"/>
    </w:rPr>
  </w:style>
  <w:style w:type="character" w:customStyle="1" w:styleId="80">
    <w:name w:val="标题 8 字符"/>
    <w:basedOn w:val="a0"/>
    <w:link w:val="8"/>
    <w:uiPriority w:val="9"/>
    <w:semiHidden/>
    <w:rsid w:val="00E94F78"/>
    <w:rPr>
      <w:rFonts w:cstheme="majorBidi"/>
      <w:color w:val="595959" w:themeColor="text1" w:themeTint="A6"/>
    </w:rPr>
  </w:style>
  <w:style w:type="character" w:customStyle="1" w:styleId="90">
    <w:name w:val="标题 9 字符"/>
    <w:basedOn w:val="a0"/>
    <w:link w:val="9"/>
    <w:uiPriority w:val="9"/>
    <w:semiHidden/>
    <w:rsid w:val="00E94F78"/>
    <w:rPr>
      <w:rFonts w:eastAsiaTheme="majorEastAsia" w:cstheme="majorBidi"/>
      <w:color w:val="595959" w:themeColor="text1" w:themeTint="A6"/>
    </w:rPr>
  </w:style>
  <w:style w:type="paragraph" w:styleId="a3">
    <w:name w:val="Title"/>
    <w:basedOn w:val="a"/>
    <w:next w:val="a"/>
    <w:link w:val="a4"/>
    <w:uiPriority w:val="10"/>
    <w:qFormat/>
    <w:rsid w:val="00E94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F78"/>
    <w:pPr>
      <w:spacing w:before="160"/>
      <w:jc w:val="center"/>
    </w:pPr>
    <w:rPr>
      <w:i/>
      <w:iCs/>
      <w:color w:val="404040" w:themeColor="text1" w:themeTint="BF"/>
    </w:rPr>
  </w:style>
  <w:style w:type="character" w:customStyle="1" w:styleId="a8">
    <w:name w:val="引用 字符"/>
    <w:basedOn w:val="a0"/>
    <w:link w:val="a7"/>
    <w:uiPriority w:val="29"/>
    <w:rsid w:val="00E94F78"/>
    <w:rPr>
      <w:i/>
      <w:iCs/>
      <w:color w:val="404040" w:themeColor="text1" w:themeTint="BF"/>
    </w:rPr>
  </w:style>
  <w:style w:type="paragraph" w:styleId="a9">
    <w:name w:val="List Paragraph"/>
    <w:basedOn w:val="a"/>
    <w:uiPriority w:val="34"/>
    <w:qFormat/>
    <w:rsid w:val="00E94F78"/>
    <w:pPr>
      <w:ind w:left="720"/>
      <w:contextualSpacing/>
    </w:pPr>
  </w:style>
  <w:style w:type="character" w:styleId="aa">
    <w:name w:val="Intense Emphasis"/>
    <w:basedOn w:val="a0"/>
    <w:uiPriority w:val="21"/>
    <w:qFormat/>
    <w:rsid w:val="00E94F78"/>
    <w:rPr>
      <w:i/>
      <w:iCs/>
      <w:color w:val="2F5496" w:themeColor="accent1" w:themeShade="BF"/>
    </w:rPr>
  </w:style>
  <w:style w:type="paragraph" w:styleId="ab">
    <w:name w:val="Intense Quote"/>
    <w:basedOn w:val="a"/>
    <w:next w:val="a"/>
    <w:link w:val="ac"/>
    <w:uiPriority w:val="30"/>
    <w:qFormat/>
    <w:rsid w:val="00E94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F78"/>
    <w:rPr>
      <w:i/>
      <w:iCs/>
      <w:color w:val="2F5496" w:themeColor="accent1" w:themeShade="BF"/>
    </w:rPr>
  </w:style>
  <w:style w:type="character" w:styleId="ad">
    <w:name w:val="Intense Reference"/>
    <w:basedOn w:val="a0"/>
    <w:uiPriority w:val="32"/>
    <w:qFormat/>
    <w:rsid w:val="00E94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