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33396" w14:textId="77777777" w:rsidR="0033560D" w:rsidRDefault="0033560D">
      <w:pPr>
        <w:rPr>
          <w:rFonts w:hint="eastAsia"/>
        </w:rPr>
      </w:pPr>
    </w:p>
    <w:p w14:paraId="55422D03" w14:textId="77777777" w:rsidR="0033560D" w:rsidRDefault="0033560D">
      <w:pPr>
        <w:rPr>
          <w:rFonts w:hint="eastAsia"/>
        </w:rPr>
      </w:pPr>
      <w:r>
        <w:rPr>
          <w:rFonts w:hint="eastAsia"/>
        </w:rPr>
        <w:t>谑的拼音和意思</w:t>
      </w:r>
    </w:p>
    <w:p w14:paraId="49D9F1D8" w14:textId="77777777" w:rsidR="0033560D" w:rsidRDefault="0033560D">
      <w:pPr>
        <w:rPr>
          <w:rFonts w:hint="eastAsia"/>
        </w:rPr>
      </w:pPr>
      <w:r>
        <w:rPr>
          <w:rFonts w:hint="eastAsia"/>
        </w:rPr>
        <w:t>“谑”这个字读作 xuè，根据《现代汉语词典》的解释，其主要意思是指开玩笑、戏弄或嘲讽他人。在古代汉语中，“谑”的使用往往带有一定的文学色彩，常出现在诗词歌赋之中，表达一种轻松愉悦的心情或者是对某种情境的调侃。</w:t>
      </w:r>
    </w:p>
    <w:p w14:paraId="64BB8408" w14:textId="77777777" w:rsidR="0033560D" w:rsidRDefault="0033560D">
      <w:pPr>
        <w:rPr>
          <w:rFonts w:hint="eastAsia"/>
        </w:rPr>
      </w:pPr>
    </w:p>
    <w:p w14:paraId="0A3E7F9A" w14:textId="77777777" w:rsidR="0033560D" w:rsidRDefault="0033560D">
      <w:pPr>
        <w:rPr>
          <w:rFonts w:hint="eastAsia"/>
        </w:rPr>
      </w:pPr>
    </w:p>
    <w:p w14:paraId="3946C2B4" w14:textId="77777777" w:rsidR="0033560D" w:rsidRDefault="0033560D">
      <w:pPr>
        <w:rPr>
          <w:rFonts w:hint="eastAsia"/>
        </w:rPr>
      </w:pPr>
      <w:r>
        <w:rPr>
          <w:rFonts w:hint="eastAsia"/>
        </w:rPr>
        <w:t>谑的古文用法</w:t>
      </w:r>
    </w:p>
    <w:p w14:paraId="16D79FC1" w14:textId="77777777" w:rsidR="0033560D" w:rsidRDefault="0033560D">
      <w:pPr>
        <w:rPr>
          <w:rFonts w:hint="eastAsia"/>
        </w:rPr>
      </w:pPr>
      <w:r>
        <w:rPr>
          <w:rFonts w:hint="eastAsia"/>
        </w:rPr>
        <w:t>在中国古典文学里，“谑”字的应用极为广泛。例如，《诗经·卫风·淇奥》中的“善戏谑兮，不为虐兮”，这里的“戏谑”指的是善于开玩笑，并且不会让人感到被冒犯，表现了古人对于幽默感的一种追求与崇尚。在《论语》中也有提及“夫子时然后言，人不厌其言；乐然后笑，人不厌其笑；义然后取，人不厌其取。”这种描述其实也间接反映了孔子对待玩笑的态度，即应当适度，不失礼仪。</w:t>
      </w:r>
    </w:p>
    <w:p w14:paraId="66F59340" w14:textId="77777777" w:rsidR="0033560D" w:rsidRDefault="0033560D">
      <w:pPr>
        <w:rPr>
          <w:rFonts w:hint="eastAsia"/>
        </w:rPr>
      </w:pPr>
    </w:p>
    <w:p w14:paraId="1BA1D602" w14:textId="77777777" w:rsidR="0033560D" w:rsidRDefault="0033560D">
      <w:pPr>
        <w:rPr>
          <w:rFonts w:hint="eastAsia"/>
        </w:rPr>
      </w:pPr>
    </w:p>
    <w:p w14:paraId="363287AA" w14:textId="77777777" w:rsidR="0033560D" w:rsidRDefault="0033560D">
      <w:pPr>
        <w:rPr>
          <w:rFonts w:hint="eastAsia"/>
        </w:rPr>
      </w:pPr>
      <w:r>
        <w:rPr>
          <w:rFonts w:hint="eastAsia"/>
        </w:rPr>
        <w:t>现代语境下的“谑”</w:t>
      </w:r>
    </w:p>
    <w:p w14:paraId="3AADBCCB" w14:textId="77777777" w:rsidR="0033560D" w:rsidRDefault="0033560D">
      <w:pPr>
        <w:rPr>
          <w:rFonts w:hint="eastAsia"/>
        </w:rPr>
      </w:pPr>
      <w:r>
        <w:rPr>
          <w:rFonts w:hint="eastAsia"/>
        </w:rPr>
        <w:t>随着时代的发展，“谑”字的意义和使用场景也在不断演变。“谑”更多地出现在书面语或者文学作品当中，用来形容那些机智幽默、风趣而不失分寸的话语。比如，我们可能会说某个人的演讲充满了智慧的火花，偶尔穿插一些“谑而不虐”的小段子，既活跃了气氛，又不至于让听众觉得不适。这实际上是对传统意义上“谑”的一种继承与发展。</w:t>
      </w:r>
    </w:p>
    <w:p w14:paraId="7DA797AE" w14:textId="77777777" w:rsidR="0033560D" w:rsidRDefault="0033560D">
      <w:pPr>
        <w:rPr>
          <w:rFonts w:hint="eastAsia"/>
        </w:rPr>
      </w:pPr>
    </w:p>
    <w:p w14:paraId="532553C0" w14:textId="77777777" w:rsidR="0033560D" w:rsidRDefault="0033560D">
      <w:pPr>
        <w:rPr>
          <w:rFonts w:hint="eastAsia"/>
        </w:rPr>
      </w:pPr>
    </w:p>
    <w:p w14:paraId="6D31A0D7" w14:textId="77777777" w:rsidR="0033560D" w:rsidRDefault="0033560D">
      <w:pPr>
        <w:rPr>
          <w:rFonts w:hint="eastAsia"/>
        </w:rPr>
      </w:pPr>
      <w:r>
        <w:rPr>
          <w:rFonts w:hint="eastAsia"/>
        </w:rPr>
        <w:t>关于“谑”的文化意义</w:t>
      </w:r>
    </w:p>
    <w:p w14:paraId="175B0E20" w14:textId="77777777" w:rsidR="0033560D" w:rsidRDefault="0033560D">
      <w:pPr>
        <w:rPr>
          <w:rFonts w:hint="eastAsia"/>
        </w:rPr>
      </w:pPr>
      <w:r>
        <w:rPr>
          <w:rFonts w:hint="eastAsia"/>
        </w:rPr>
        <w:t>从文化角度来看，“谑”不仅仅是一种语言现象，它还承载着深厚的文化内涵和社会价值观念。在中国传统文化中，强调人际关系和谐，讲究说话的艺术，而适当的幽默和玩笑正是增进人际交往、缓解紧张关系的有效方式之一。“谑”作为这一方面的代表，提醒人们在生活中保持乐观积极的心态，同时也要注意言辞的选择，避免因不当的玩笑造成误会或伤害。</w:t>
      </w:r>
    </w:p>
    <w:p w14:paraId="0A2862FC" w14:textId="77777777" w:rsidR="0033560D" w:rsidRDefault="0033560D">
      <w:pPr>
        <w:rPr>
          <w:rFonts w:hint="eastAsia"/>
        </w:rPr>
      </w:pPr>
    </w:p>
    <w:p w14:paraId="622D2413" w14:textId="77777777" w:rsidR="0033560D" w:rsidRDefault="0033560D">
      <w:pPr>
        <w:rPr>
          <w:rFonts w:hint="eastAsia"/>
        </w:rPr>
      </w:pPr>
    </w:p>
    <w:p w14:paraId="0B4821F0" w14:textId="77777777" w:rsidR="0033560D" w:rsidRDefault="0033560D">
      <w:pPr>
        <w:rPr>
          <w:rFonts w:hint="eastAsia"/>
        </w:rPr>
      </w:pPr>
      <w:r>
        <w:rPr>
          <w:rFonts w:hint="eastAsia"/>
        </w:rPr>
        <w:t>最后的总结</w:t>
      </w:r>
    </w:p>
    <w:p w14:paraId="7D2AE689" w14:textId="77777777" w:rsidR="0033560D" w:rsidRDefault="0033560D">
      <w:pPr>
        <w:rPr>
          <w:rFonts w:hint="eastAsia"/>
        </w:rPr>
      </w:pPr>
      <w:r>
        <w:rPr>
          <w:rFonts w:hint="eastAsia"/>
        </w:rPr>
        <w:t>“谑”字虽然简单，但它背后蕴含的文化意义却十分丰富。无论是在古典文献还是现代社会交流中，“谑”都扮演着不可或缺的角色。通过学习和理解“谑”的真正含义，我们不仅能更好地掌握汉语的魅力，还能从中汲取智慧，学会如何更加得体地与他人沟通交流，营造一个更加和谐美好的社会环境。</w:t>
      </w:r>
    </w:p>
    <w:p w14:paraId="7DA47AAA" w14:textId="77777777" w:rsidR="0033560D" w:rsidRDefault="0033560D">
      <w:pPr>
        <w:rPr>
          <w:rFonts w:hint="eastAsia"/>
        </w:rPr>
      </w:pPr>
    </w:p>
    <w:p w14:paraId="48D028AF" w14:textId="77777777" w:rsidR="0033560D" w:rsidRDefault="0033560D">
      <w:pPr>
        <w:rPr>
          <w:rFonts w:hint="eastAsia"/>
        </w:rPr>
      </w:pPr>
    </w:p>
    <w:p w14:paraId="7420F9CF" w14:textId="77777777" w:rsidR="0033560D" w:rsidRDefault="003356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88FBE4" w14:textId="74B58E4C" w:rsidR="004F5F23" w:rsidRDefault="004F5F23"/>
    <w:sectPr w:rsidR="004F5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23"/>
    <w:rsid w:val="0033560D"/>
    <w:rsid w:val="004F5F2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F3547-3946-4D4B-A5ED-DED0E28D0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F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F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F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F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F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F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F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F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F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F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F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F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F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F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F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F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F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F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F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F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F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F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F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