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37A51" w14:textId="77777777" w:rsidR="00FF71B2" w:rsidRDefault="00FF71B2">
      <w:pPr>
        <w:rPr>
          <w:rFonts w:hint="eastAsia"/>
        </w:rPr>
      </w:pPr>
      <w:r>
        <w:rPr>
          <w:rFonts w:hint="eastAsia"/>
        </w:rPr>
        <w:t>引言</w:t>
      </w:r>
    </w:p>
    <w:p w14:paraId="005D476E" w14:textId="77777777" w:rsidR="00FF71B2" w:rsidRDefault="00FF71B2">
      <w:pPr>
        <w:rPr>
          <w:rFonts w:hint="eastAsia"/>
        </w:rPr>
      </w:pPr>
      <w:r>
        <w:rPr>
          <w:rFonts w:hint="eastAsia"/>
        </w:rPr>
        <w:t>随着信息技术的迅猛发展，教育领域也在不断探索与尝试新的教学工具和方法。特别是在语文教学中，拼音作为汉字学习的基础，其重要性不言而喻。然而，传统的拼音批改作业方式效率低下且耗时费力。为了解决这一问题，“语文的拼音批改作业软件”应运而生，它不仅能够大幅提高教师的工作效率，还能有效提升学生的学习兴趣和效果。</w:t>
      </w:r>
    </w:p>
    <w:p w14:paraId="66D2A975" w14:textId="77777777" w:rsidR="00FF71B2" w:rsidRDefault="00FF71B2">
      <w:pPr>
        <w:rPr>
          <w:rFonts w:hint="eastAsia"/>
        </w:rPr>
      </w:pPr>
    </w:p>
    <w:p w14:paraId="53EB5163" w14:textId="77777777" w:rsidR="00FF71B2" w:rsidRDefault="00FF71B2">
      <w:pPr>
        <w:rPr>
          <w:rFonts w:hint="eastAsia"/>
        </w:rPr>
      </w:pPr>
      <w:r>
        <w:rPr>
          <w:rFonts w:hint="eastAsia"/>
        </w:rPr>
        <w:t>功能特色</w:t>
      </w:r>
    </w:p>
    <w:p w14:paraId="6886FF7C" w14:textId="77777777" w:rsidR="00FF71B2" w:rsidRDefault="00FF71B2">
      <w:pPr>
        <w:rPr>
          <w:rFonts w:hint="eastAsia"/>
        </w:rPr>
      </w:pPr>
      <w:r>
        <w:rPr>
          <w:rFonts w:hint="eastAsia"/>
        </w:rPr>
        <w:t>这款软件集成了多种先进技术和算法，包括语音识别、智能纠错等，以实现对拼音作业的高效准确批改。通过高精度的语音识别技术，软件能够准确捕捉学生的发音，并即时给出反馈。智能纠错功能可以自动识别并纠正学生在拼音书写中的错误，如声母、韵母或声调的误用。该软件还提供了丰富的互动式学习资源，帮助学生在趣味中掌握知识。</w:t>
      </w:r>
    </w:p>
    <w:p w14:paraId="1F4E4AB2" w14:textId="77777777" w:rsidR="00FF71B2" w:rsidRDefault="00FF71B2">
      <w:pPr>
        <w:rPr>
          <w:rFonts w:hint="eastAsia"/>
        </w:rPr>
      </w:pPr>
    </w:p>
    <w:p w14:paraId="6BAB235B" w14:textId="77777777" w:rsidR="00FF71B2" w:rsidRDefault="00FF71B2">
      <w:pPr>
        <w:rPr>
          <w:rFonts w:hint="eastAsia"/>
        </w:rPr>
      </w:pPr>
      <w:r>
        <w:rPr>
          <w:rFonts w:hint="eastAsia"/>
        </w:rPr>
        <w:t>用户体验设计</w:t>
      </w:r>
    </w:p>
    <w:p w14:paraId="630C9D79" w14:textId="77777777" w:rsidR="00FF71B2" w:rsidRDefault="00FF71B2">
      <w:pPr>
        <w:rPr>
          <w:rFonts w:hint="eastAsia"/>
        </w:rPr>
      </w:pPr>
      <w:r>
        <w:rPr>
          <w:rFonts w:hint="eastAsia"/>
        </w:rPr>
        <w:t>考虑到用户群体主要为中小学生及其教师，软件的设计特别注重了易用性和互动性。简洁直观的操作界面使得即使是低年级的学生也能轻松上手。同时，为了增加学习的乐趣，软件内嵌了多种游戏化元素，比如成就系统、积分奖励等，激励学生积极参与学习过程。对于教师而言，软件提供了详细的学情分析报告，帮助他们更好地了解每个学生的学习进度和薄弱环节。</w:t>
      </w:r>
    </w:p>
    <w:p w14:paraId="48DD5C7E" w14:textId="77777777" w:rsidR="00FF71B2" w:rsidRDefault="00FF71B2">
      <w:pPr>
        <w:rPr>
          <w:rFonts w:hint="eastAsia"/>
        </w:rPr>
      </w:pPr>
    </w:p>
    <w:p w14:paraId="7403AE3C" w14:textId="77777777" w:rsidR="00FF71B2" w:rsidRDefault="00FF71B2">
      <w:pPr>
        <w:rPr>
          <w:rFonts w:hint="eastAsia"/>
        </w:rPr>
      </w:pPr>
      <w:r>
        <w:rPr>
          <w:rFonts w:hint="eastAsia"/>
        </w:rPr>
        <w:t>实际应用案例</w:t>
      </w:r>
    </w:p>
    <w:p w14:paraId="5CA557FF" w14:textId="77777777" w:rsidR="00FF71B2" w:rsidRDefault="00FF71B2">
      <w:pPr>
        <w:rPr>
          <w:rFonts w:hint="eastAsia"/>
        </w:rPr>
      </w:pPr>
      <w:r>
        <w:rPr>
          <w:rFonts w:hint="eastAsia"/>
        </w:rPr>
        <w:t>在多所学校进行的试点项目中，“语文的拼音批改作业软件”展现出了显著的效果。例如，在某小学的三年级班级中使用后，学生们对拼音的兴趣明显增强，成绩也有了明显的提升。教师们反映，使用该软件大大减轻了他们的工作负担，使他们有更多的时间关注于教学质量的提升和个人职业的发展。家长们同样对该软件表示欢迎，认为它为孩子提供了一个更加科学有效的学习平台。</w:t>
      </w:r>
    </w:p>
    <w:p w14:paraId="4B3A606B" w14:textId="77777777" w:rsidR="00FF71B2" w:rsidRDefault="00FF71B2">
      <w:pPr>
        <w:rPr>
          <w:rFonts w:hint="eastAsia"/>
        </w:rPr>
      </w:pPr>
    </w:p>
    <w:p w14:paraId="0B3A6B83" w14:textId="77777777" w:rsidR="00FF71B2" w:rsidRDefault="00FF71B2">
      <w:pPr>
        <w:rPr>
          <w:rFonts w:hint="eastAsia"/>
        </w:rPr>
      </w:pPr>
      <w:r>
        <w:rPr>
          <w:rFonts w:hint="eastAsia"/>
        </w:rPr>
        <w:t>未来展望</w:t>
      </w:r>
    </w:p>
    <w:p w14:paraId="11648482" w14:textId="77777777" w:rsidR="00FF71B2" w:rsidRDefault="00FF71B2">
      <w:pPr>
        <w:rPr>
          <w:rFonts w:hint="eastAsia"/>
        </w:rPr>
      </w:pPr>
      <w:r>
        <w:rPr>
          <w:rFonts w:hint="eastAsia"/>
        </w:rPr>
        <w:t>尽管“语文的拼音批改作业软件”已经取得了初步的成功，但开发团队并未停下脚步。未来，他们计划进一步优化软件性能，扩大词汇量和语言模型，以支持更多的语言学习需求。同时，团队也在积极探索与其他教育机构和技术公司的合作机会，共同推动教育信息化的发展，致力于打造一个更加开放、共享的教育资源平台。</w:t>
      </w:r>
    </w:p>
    <w:p w14:paraId="19CF19BE" w14:textId="77777777" w:rsidR="00FF71B2" w:rsidRDefault="00FF71B2">
      <w:pPr>
        <w:rPr>
          <w:rFonts w:hint="eastAsia"/>
        </w:rPr>
      </w:pPr>
    </w:p>
    <w:p w14:paraId="65AF7D0A" w14:textId="77777777" w:rsidR="00FF71B2" w:rsidRDefault="00FF71B2">
      <w:pPr>
        <w:rPr>
          <w:rFonts w:hint="eastAsia"/>
        </w:rPr>
      </w:pPr>
      <w:r>
        <w:rPr>
          <w:rFonts w:hint="eastAsia"/>
        </w:rPr>
        <w:t>最后的总结</w:t>
      </w:r>
    </w:p>
    <w:p w14:paraId="3EADD34E" w14:textId="77777777" w:rsidR="00FF71B2" w:rsidRDefault="00FF71B2">
      <w:pPr>
        <w:rPr>
          <w:rFonts w:hint="eastAsia"/>
        </w:rPr>
      </w:pPr>
      <w:r>
        <w:rPr>
          <w:rFonts w:hint="eastAsia"/>
        </w:rPr>
        <w:t>“语文的拼音批改作业软件”是一款创新性的教育工具，它利用现代科技手段解决了传统教育中的痛点，极大地提高了教学效率和学习效果。随着技术的不断进步和社会的广泛认可，相信这款软件将在未来的教育领域发挥更大的作用，为广大学生和教师带来更多的便利和价值。</w:t>
      </w:r>
    </w:p>
    <w:p w14:paraId="0D17DB6A" w14:textId="77777777" w:rsidR="00FF71B2" w:rsidRDefault="00FF71B2">
      <w:pPr>
        <w:rPr>
          <w:rFonts w:hint="eastAsia"/>
        </w:rPr>
      </w:pPr>
    </w:p>
    <w:p w14:paraId="7D72B9D3" w14:textId="77777777" w:rsidR="00FF71B2" w:rsidRDefault="00FF71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B16870" w14:textId="67492DE6" w:rsidR="001F03E9" w:rsidRDefault="001F03E9"/>
    <w:sectPr w:rsidR="001F0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3E9"/>
    <w:rsid w:val="001F03E9"/>
    <w:rsid w:val="00B34D22"/>
    <w:rsid w:val="00FF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E0583-DE41-49AC-A44C-0CA851AA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3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3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3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3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3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3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3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3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3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3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3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3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3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3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3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3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3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3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3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3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3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3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3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3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3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3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3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3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