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D313" w14:textId="77777777" w:rsidR="00F80632" w:rsidRDefault="00F80632">
      <w:pPr>
        <w:rPr>
          <w:rFonts w:hint="eastAsia"/>
        </w:rPr>
      </w:pPr>
      <w:r>
        <w:rPr>
          <w:rFonts w:hint="eastAsia"/>
        </w:rPr>
        <w:t>衰变的拼音</w:t>
      </w:r>
    </w:p>
    <w:p w14:paraId="631F12B4" w14:textId="77777777" w:rsidR="00F80632" w:rsidRDefault="00F80632">
      <w:pPr>
        <w:rPr>
          <w:rFonts w:hint="eastAsia"/>
        </w:rPr>
      </w:pPr>
      <w:r>
        <w:rPr>
          <w:rFonts w:hint="eastAsia"/>
        </w:rPr>
        <w:t>衰变，在汉语中的拼音为“shuāi biàn”，是物理学中一个重要的概念，特别是涉及到放射性元素时。它描述了不稳定的原子核通过释放粒子或能量转化为另一种更稳定的状态的过程。这种现象不仅在科学研究中有重要意义，在医学、考古学等多个领域也有广泛应用。</w:t>
      </w:r>
    </w:p>
    <w:p w14:paraId="18095E82" w14:textId="77777777" w:rsidR="00F80632" w:rsidRDefault="00F80632">
      <w:pPr>
        <w:rPr>
          <w:rFonts w:hint="eastAsia"/>
        </w:rPr>
      </w:pPr>
    </w:p>
    <w:p w14:paraId="292826A8" w14:textId="77777777" w:rsidR="00F80632" w:rsidRDefault="00F80632">
      <w:pPr>
        <w:rPr>
          <w:rFonts w:hint="eastAsia"/>
        </w:rPr>
      </w:pPr>
      <w:r>
        <w:rPr>
          <w:rFonts w:hint="eastAsia"/>
        </w:rPr>
        <w:t>历史背景</w:t>
      </w:r>
    </w:p>
    <w:p w14:paraId="7D6F90A2" w14:textId="77777777" w:rsidR="00F80632" w:rsidRDefault="00F80632">
      <w:pPr>
        <w:rPr>
          <w:rFonts w:hint="eastAsia"/>
        </w:rPr>
      </w:pPr>
      <w:r>
        <w:rPr>
          <w:rFonts w:hint="eastAsia"/>
        </w:rPr>
        <w:t>1896年，法国物理学家亨利·贝克勒尔首次发现了铀盐能够自发地发射出穿透力很强的射线，这标志着放射性衰变研究的开端。随后，皮埃尔和玛丽·居里夫妇进一步探索了这一领域，并成功分离出了钋和镭两种新的放射性元素。这些发现为后来的科学家们深入研究原子结构以及核反应奠定了基础。</w:t>
      </w:r>
    </w:p>
    <w:p w14:paraId="487957F0" w14:textId="77777777" w:rsidR="00F80632" w:rsidRDefault="00F80632">
      <w:pPr>
        <w:rPr>
          <w:rFonts w:hint="eastAsia"/>
        </w:rPr>
      </w:pPr>
    </w:p>
    <w:p w14:paraId="2183AC61" w14:textId="77777777" w:rsidR="00F80632" w:rsidRDefault="00F80632">
      <w:pPr>
        <w:rPr>
          <w:rFonts w:hint="eastAsia"/>
        </w:rPr>
      </w:pPr>
      <w:r>
        <w:rPr>
          <w:rFonts w:hint="eastAsia"/>
        </w:rPr>
        <w:t>基本原理</w:t>
      </w:r>
    </w:p>
    <w:p w14:paraId="5C2D354D" w14:textId="77777777" w:rsidR="00F80632" w:rsidRDefault="00F80632">
      <w:pPr>
        <w:rPr>
          <w:rFonts w:hint="eastAsia"/>
        </w:rPr>
      </w:pPr>
      <w:r>
        <w:rPr>
          <w:rFonts w:hint="eastAsia"/>
        </w:rPr>
        <w:t>放射性衰变主要分为三种类型：α衰变、β衰变（包括β-和β+衰变）、γ衰变。每种类型的衰变都有其特定的机制和特点。例如，在α衰变过程中，原子核会释放出由两个质子和两个中子组成的氦核；而在β衰变中，则涉及到了中子与质子之间的转换。γ衰变通常伴随着其他形式的衰变发生，表现为高能光子的发射。</w:t>
      </w:r>
    </w:p>
    <w:p w14:paraId="606462AD" w14:textId="77777777" w:rsidR="00F80632" w:rsidRDefault="00F80632">
      <w:pPr>
        <w:rPr>
          <w:rFonts w:hint="eastAsia"/>
        </w:rPr>
      </w:pPr>
    </w:p>
    <w:p w14:paraId="249DBCA9" w14:textId="77777777" w:rsidR="00F80632" w:rsidRDefault="00F80632">
      <w:pPr>
        <w:rPr>
          <w:rFonts w:hint="eastAsia"/>
        </w:rPr>
      </w:pPr>
      <w:r>
        <w:rPr>
          <w:rFonts w:hint="eastAsia"/>
        </w:rPr>
        <w:t>应用领域</w:t>
      </w:r>
    </w:p>
    <w:p w14:paraId="559C5829" w14:textId="77777777" w:rsidR="00F80632" w:rsidRDefault="00F80632">
      <w:pPr>
        <w:rPr>
          <w:rFonts w:hint="eastAsia"/>
        </w:rPr>
      </w:pPr>
      <w:r>
        <w:rPr>
          <w:rFonts w:hint="eastAsia"/>
        </w:rPr>
        <w:t>由于其独特的性质，放射性衰变被广泛应用于多个领域。在医学上，放射性同位素可用于诊断和治疗某些疾病，如癌症的放射治疗。在考古学中，碳-14测年法利用了碳-14的衰变规律来确定有机物的大致年代，极大地推动了考古学的发展。在能源领域，核反应堆利用可控的核裂变反应产生电力，而核废料的安全处理则需要考虑放射性物质的长期衰变特性。</w:t>
      </w:r>
    </w:p>
    <w:p w14:paraId="13171275" w14:textId="77777777" w:rsidR="00F80632" w:rsidRDefault="00F80632">
      <w:pPr>
        <w:rPr>
          <w:rFonts w:hint="eastAsia"/>
        </w:rPr>
      </w:pPr>
    </w:p>
    <w:p w14:paraId="683F7E5C" w14:textId="77777777" w:rsidR="00F80632" w:rsidRDefault="00F80632">
      <w:pPr>
        <w:rPr>
          <w:rFonts w:hint="eastAsia"/>
        </w:rPr>
      </w:pPr>
      <w:r>
        <w:rPr>
          <w:rFonts w:hint="eastAsia"/>
        </w:rPr>
        <w:t>安全注意事项</w:t>
      </w:r>
    </w:p>
    <w:p w14:paraId="24CD35E4" w14:textId="77777777" w:rsidR="00F80632" w:rsidRDefault="00F80632">
      <w:pPr>
        <w:rPr>
          <w:rFonts w:hint="eastAsia"/>
        </w:rPr>
      </w:pPr>
      <w:r>
        <w:rPr>
          <w:rFonts w:hint="eastAsia"/>
        </w:rPr>
        <w:t>尽管放射性衰变有着众多的应用价值，但不当使用也可能带来健康风险。长时间暴露于高强度的辐射下可能会对人体细胞造成损害，导致急性或慢性辐射病。因此，在操作放射性材料时，必须采取适当的防护措施，比如穿戴防护服、限制暴露时间等。同时，对于放射性废物的管理也需要严格遵循相关规定，以确保环境安全。</w:t>
      </w:r>
    </w:p>
    <w:p w14:paraId="64A29358" w14:textId="77777777" w:rsidR="00F80632" w:rsidRDefault="00F80632">
      <w:pPr>
        <w:rPr>
          <w:rFonts w:hint="eastAsia"/>
        </w:rPr>
      </w:pPr>
    </w:p>
    <w:p w14:paraId="0C67D5BB" w14:textId="77777777" w:rsidR="00F80632" w:rsidRDefault="00F80632">
      <w:pPr>
        <w:rPr>
          <w:rFonts w:hint="eastAsia"/>
        </w:rPr>
      </w:pPr>
      <w:r>
        <w:rPr>
          <w:rFonts w:hint="eastAsia"/>
        </w:rPr>
        <w:t>未来展望</w:t>
      </w:r>
    </w:p>
    <w:p w14:paraId="131E60EA" w14:textId="77777777" w:rsidR="00F80632" w:rsidRDefault="00F80632">
      <w:pPr>
        <w:rPr>
          <w:rFonts w:hint="eastAsia"/>
        </w:rPr>
      </w:pPr>
      <w:r>
        <w:rPr>
          <w:rFonts w:hint="eastAsia"/>
        </w:rPr>
        <w:t>随着科学技术的进步，人们对放射性衰变的理解将更加深入，这不仅有助于开发更有效的医疗治疗方法，也可能为解决能源危机提供新思路。例如，新型核能技术的研究正在尝试提高核反应的安全性和效率，减少对环境的影响。衰变的研究将继续在全球科学和技术发展中扮演关键角色。</w:t>
      </w:r>
    </w:p>
    <w:p w14:paraId="25617728" w14:textId="77777777" w:rsidR="00F80632" w:rsidRDefault="00F80632">
      <w:pPr>
        <w:rPr>
          <w:rFonts w:hint="eastAsia"/>
        </w:rPr>
      </w:pPr>
    </w:p>
    <w:p w14:paraId="513779C8" w14:textId="77777777" w:rsidR="00F80632" w:rsidRDefault="00F80632">
      <w:pPr>
        <w:rPr>
          <w:rFonts w:hint="eastAsia"/>
        </w:rPr>
      </w:pPr>
    </w:p>
    <w:p w14:paraId="56F92B12" w14:textId="77777777" w:rsidR="00F80632" w:rsidRDefault="00F80632">
      <w:pPr>
        <w:rPr>
          <w:rFonts w:hint="eastAsia"/>
        </w:rPr>
      </w:pPr>
      <w:r>
        <w:rPr>
          <w:rFonts w:hint="eastAsia"/>
        </w:rPr>
        <w:t>本文是由懂得生活网（dongdeshenghuo.com）为大家创作</w:t>
      </w:r>
    </w:p>
    <w:p w14:paraId="1273FE89" w14:textId="5847D668" w:rsidR="0032700E" w:rsidRDefault="0032700E"/>
    <w:sectPr w:rsidR="00327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E"/>
    <w:rsid w:val="0032700E"/>
    <w:rsid w:val="00B34D22"/>
    <w:rsid w:val="00F8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AB77A-15AD-407B-8920-1FB85842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00E"/>
    <w:rPr>
      <w:rFonts w:cstheme="majorBidi"/>
      <w:color w:val="2F5496" w:themeColor="accent1" w:themeShade="BF"/>
      <w:sz w:val="28"/>
      <w:szCs w:val="28"/>
    </w:rPr>
  </w:style>
  <w:style w:type="character" w:customStyle="1" w:styleId="50">
    <w:name w:val="标题 5 字符"/>
    <w:basedOn w:val="a0"/>
    <w:link w:val="5"/>
    <w:uiPriority w:val="9"/>
    <w:semiHidden/>
    <w:rsid w:val="0032700E"/>
    <w:rPr>
      <w:rFonts w:cstheme="majorBidi"/>
      <w:color w:val="2F5496" w:themeColor="accent1" w:themeShade="BF"/>
      <w:sz w:val="24"/>
    </w:rPr>
  </w:style>
  <w:style w:type="character" w:customStyle="1" w:styleId="60">
    <w:name w:val="标题 6 字符"/>
    <w:basedOn w:val="a0"/>
    <w:link w:val="6"/>
    <w:uiPriority w:val="9"/>
    <w:semiHidden/>
    <w:rsid w:val="0032700E"/>
    <w:rPr>
      <w:rFonts w:cstheme="majorBidi"/>
      <w:b/>
      <w:bCs/>
      <w:color w:val="2F5496" w:themeColor="accent1" w:themeShade="BF"/>
    </w:rPr>
  </w:style>
  <w:style w:type="character" w:customStyle="1" w:styleId="70">
    <w:name w:val="标题 7 字符"/>
    <w:basedOn w:val="a0"/>
    <w:link w:val="7"/>
    <w:uiPriority w:val="9"/>
    <w:semiHidden/>
    <w:rsid w:val="0032700E"/>
    <w:rPr>
      <w:rFonts w:cstheme="majorBidi"/>
      <w:b/>
      <w:bCs/>
      <w:color w:val="595959" w:themeColor="text1" w:themeTint="A6"/>
    </w:rPr>
  </w:style>
  <w:style w:type="character" w:customStyle="1" w:styleId="80">
    <w:name w:val="标题 8 字符"/>
    <w:basedOn w:val="a0"/>
    <w:link w:val="8"/>
    <w:uiPriority w:val="9"/>
    <w:semiHidden/>
    <w:rsid w:val="0032700E"/>
    <w:rPr>
      <w:rFonts w:cstheme="majorBidi"/>
      <w:color w:val="595959" w:themeColor="text1" w:themeTint="A6"/>
    </w:rPr>
  </w:style>
  <w:style w:type="character" w:customStyle="1" w:styleId="90">
    <w:name w:val="标题 9 字符"/>
    <w:basedOn w:val="a0"/>
    <w:link w:val="9"/>
    <w:uiPriority w:val="9"/>
    <w:semiHidden/>
    <w:rsid w:val="0032700E"/>
    <w:rPr>
      <w:rFonts w:eastAsiaTheme="majorEastAsia" w:cstheme="majorBidi"/>
      <w:color w:val="595959" w:themeColor="text1" w:themeTint="A6"/>
    </w:rPr>
  </w:style>
  <w:style w:type="paragraph" w:styleId="a3">
    <w:name w:val="Title"/>
    <w:basedOn w:val="a"/>
    <w:next w:val="a"/>
    <w:link w:val="a4"/>
    <w:uiPriority w:val="10"/>
    <w:qFormat/>
    <w:rsid w:val="00327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00E"/>
    <w:pPr>
      <w:spacing w:before="160"/>
      <w:jc w:val="center"/>
    </w:pPr>
    <w:rPr>
      <w:i/>
      <w:iCs/>
      <w:color w:val="404040" w:themeColor="text1" w:themeTint="BF"/>
    </w:rPr>
  </w:style>
  <w:style w:type="character" w:customStyle="1" w:styleId="a8">
    <w:name w:val="引用 字符"/>
    <w:basedOn w:val="a0"/>
    <w:link w:val="a7"/>
    <w:uiPriority w:val="29"/>
    <w:rsid w:val="0032700E"/>
    <w:rPr>
      <w:i/>
      <w:iCs/>
      <w:color w:val="404040" w:themeColor="text1" w:themeTint="BF"/>
    </w:rPr>
  </w:style>
  <w:style w:type="paragraph" w:styleId="a9">
    <w:name w:val="List Paragraph"/>
    <w:basedOn w:val="a"/>
    <w:uiPriority w:val="34"/>
    <w:qFormat/>
    <w:rsid w:val="0032700E"/>
    <w:pPr>
      <w:ind w:left="720"/>
      <w:contextualSpacing/>
    </w:pPr>
  </w:style>
  <w:style w:type="character" w:styleId="aa">
    <w:name w:val="Intense Emphasis"/>
    <w:basedOn w:val="a0"/>
    <w:uiPriority w:val="21"/>
    <w:qFormat/>
    <w:rsid w:val="0032700E"/>
    <w:rPr>
      <w:i/>
      <w:iCs/>
      <w:color w:val="2F5496" w:themeColor="accent1" w:themeShade="BF"/>
    </w:rPr>
  </w:style>
  <w:style w:type="paragraph" w:styleId="ab">
    <w:name w:val="Intense Quote"/>
    <w:basedOn w:val="a"/>
    <w:next w:val="a"/>
    <w:link w:val="ac"/>
    <w:uiPriority w:val="30"/>
    <w:qFormat/>
    <w:rsid w:val="00327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00E"/>
    <w:rPr>
      <w:i/>
      <w:iCs/>
      <w:color w:val="2F5496" w:themeColor="accent1" w:themeShade="BF"/>
    </w:rPr>
  </w:style>
  <w:style w:type="character" w:styleId="ad">
    <w:name w:val="Intense Reference"/>
    <w:basedOn w:val="a0"/>
    <w:uiPriority w:val="32"/>
    <w:qFormat/>
    <w:rsid w:val="00327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