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B3ACE" w14:textId="77777777" w:rsidR="007E7A3A" w:rsidRDefault="007E7A3A">
      <w:pPr>
        <w:rPr>
          <w:rFonts w:hint="eastAsia"/>
        </w:rPr>
      </w:pPr>
      <w:r>
        <w:rPr>
          <w:rFonts w:hint="eastAsia"/>
        </w:rPr>
        <w:t>血雨腥风应有涯的拼音</w:t>
      </w:r>
    </w:p>
    <w:p w14:paraId="17FE5D90" w14:textId="77777777" w:rsidR="007E7A3A" w:rsidRDefault="007E7A3A">
      <w:pPr>
        <w:rPr>
          <w:rFonts w:hint="eastAsia"/>
        </w:rPr>
      </w:pPr>
      <w:r>
        <w:rPr>
          <w:rFonts w:hint="eastAsia"/>
        </w:rPr>
        <w:t>“血雨腥风应有涯”的拼音是“xuè yǔ xīng fēng yīng yǒu yá”。这句话源自中国历史上的动荡时期，形容经历重重困难和挑战之后终将迎来和平与安宁。它传递出一种积极向上的信念，即无论多么艰难困苦的日子都有结束的一天，光明总会在黑暗后到来。</w:t>
      </w:r>
    </w:p>
    <w:p w14:paraId="15827947" w14:textId="77777777" w:rsidR="007E7A3A" w:rsidRDefault="007E7A3A">
      <w:pPr>
        <w:rPr>
          <w:rFonts w:hint="eastAsia"/>
        </w:rPr>
      </w:pPr>
    </w:p>
    <w:p w14:paraId="67084753" w14:textId="77777777" w:rsidR="007E7A3A" w:rsidRDefault="007E7A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EDE30" w14:textId="49734AC5" w:rsidR="00122ADE" w:rsidRDefault="00122ADE"/>
    <w:sectPr w:rsidR="00122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DE"/>
    <w:rsid w:val="00122ADE"/>
    <w:rsid w:val="007E7A3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49ACD-F6FE-4040-9F9B-29F52FCB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