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450A" w14:textId="77777777" w:rsidR="00172F86" w:rsidRDefault="00172F86">
      <w:pPr>
        <w:rPr>
          <w:rFonts w:hint="eastAsia"/>
        </w:rPr>
      </w:pPr>
      <w:r>
        <w:rPr>
          <w:rFonts w:hint="eastAsia"/>
        </w:rPr>
        <w:t>ying xiong shan zhan</w:t>
      </w:r>
    </w:p>
    <w:p w14:paraId="0F8B5ABB" w14:textId="77777777" w:rsidR="00172F86" w:rsidRDefault="00172F86">
      <w:pPr>
        <w:rPr>
          <w:rFonts w:hint="eastAsia"/>
        </w:rPr>
      </w:pPr>
      <w:r>
        <w:rPr>
          <w:rFonts w:hint="eastAsia"/>
        </w:rPr>
        <w:t>英勇善战是中华民族自古以来所推崇的一种精神品质，它不仅体现在战场上冲锋陷阵的无畏气概，更是一种面对困难时永不退缩、勇往直前的态度。从古代的英雄豪杰到近现代的革命先烈，再到如今各行各业中的佼佼者，“英勇善战”始终贯穿于中华文化的血脉之中。</w:t>
      </w:r>
    </w:p>
    <w:p w14:paraId="43EE0224" w14:textId="77777777" w:rsidR="00172F86" w:rsidRDefault="00172F86">
      <w:pPr>
        <w:rPr>
          <w:rFonts w:hint="eastAsia"/>
        </w:rPr>
      </w:pPr>
    </w:p>
    <w:p w14:paraId="2EB7BF91" w14:textId="77777777" w:rsidR="00172F86" w:rsidRDefault="00172F86">
      <w:pPr>
        <w:rPr>
          <w:rFonts w:hint="eastAsia"/>
        </w:rPr>
      </w:pPr>
      <w:r>
        <w:rPr>
          <w:rFonts w:hint="eastAsia"/>
        </w:rPr>
        <w:t>历史中的英勇善战</w:t>
      </w:r>
    </w:p>
    <w:p w14:paraId="58F38878" w14:textId="77777777" w:rsidR="00172F86" w:rsidRDefault="00172F86">
      <w:pPr>
        <w:rPr>
          <w:rFonts w:hint="eastAsia"/>
        </w:rPr>
      </w:pPr>
      <w:r>
        <w:rPr>
          <w:rFonts w:hint="eastAsia"/>
        </w:rPr>
        <w:t>在中国悠久的历史长河中，无数英雄人物以他们的英勇善战书写了传奇篇章。春秋战国时期的孙武，凭借《孙子兵法》奠定了军事理论的基础，他提出的“知己知彼，百战不殆”成为后世将领必修的准则；三国时期的关羽，忠义双全，单刀赴会的故事至今广为流传；而岳飞则用精忠报国的实际行动诠释了何为真正的英勇善战。这些英雄们在乱世中挺身而出，用自己的智慧与勇气守护国家和人民，成为后人学习的楷模。</w:t>
      </w:r>
    </w:p>
    <w:p w14:paraId="25D7029E" w14:textId="77777777" w:rsidR="00172F86" w:rsidRDefault="00172F86">
      <w:pPr>
        <w:rPr>
          <w:rFonts w:hint="eastAsia"/>
        </w:rPr>
      </w:pPr>
    </w:p>
    <w:p w14:paraId="4E5D1022" w14:textId="77777777" w:rsidR="00172F86" w:rsidRDefault="00172F86">
      <w:pPr>
        <w:rPr>
          <w:rFonts w:hint="eastAsia"/>
        </w:rPr>
      </w:pPr>
      <w:r>
        <w:rPr>
          <w:rFonts w:hint="eastAsia"/>
        </w:rPr>
        <w:t>现代意义下的英勇善战</w:t>
      </w:r>
    </w:p>
    <w:p w14:paraId="3D665798" w14:textId="77777777" w:rsidR="00172F86" w:rsidRDefault="00172F86">
      <w:pPr>
        <w:rPr>
          <w:rFonts w:hint="eastAsia"/>
        </w:rPr>
      </w:pPr>
      <w:r>
        <w:rPr>
          <w:rFonts w:hint="eastAsia"/>
        </w:rPr>
        <w:t>进入现代社会，“英勇善战”的内涵得到了进一步拓展。它不再仅仅局限于战场上的厮杀，而是延伸到了各个领域。比如，在科研前线，科学家们为了攻克技术难关，夜以继日地工作，他们面对未知领域的挑战毫不畏惧，这种精神同样是对“英勇善战”的最好诠释。又如消防员、警察等职业群体，他们在危急时刻挺身而出，保护人民群众的生命财产安全，展现出了新时代的英雄本色。</w:t>
      </w:r>
    </w:p>
    <w:p w14:paraId="6ECC2DFD" w14:textId="77777777" w:rsidR="00172F86" w:rsidRDefault="00172F86">
      <w:pPr>
        <w:rPr>
          <w:rFonts w:hint="eastAsia"/>
        </w:rPr>
      </w:pPr>
    </w:p>
    <w:p w14:paraId="567EC7C4" w14:textId="77777777" w:rsidR="00172F86" w:rsidRDefault="00172F86">
      <w:pPr>
        <w:rPr>
          <w:rFonts w:hint="eastAsia"/>
        </w:rPr>
      </w:pPr>
      <w:r>
        <w:rPr>
          <w:rFonts w:hint="eastAsia"/>
        </w:rPr>
        <w:t>个人成长中的英勇善战</w:t>
      </w:r>
    </w:p>
    <w:p w14:paraId="3AC8FABA" w14:textId="77777777" w:rsidR="00172F86" w:rsidRDefault="00172F86">
      <w:pPr>
        <w:rPr>
          <w:rFonts w:hint="eastAsia"/>
        </w:rPr>
      </w:pPr>
      <w:r>
        <w:rPr>
          <w:rFonts w:hint="eastAsia"/>
        </w:rPr>
        <w:t>对于普通人而言，“英勇善战”也可以融入日常生活中。当我们遇到挫折或失败时，是否能够调整心态，重新站起来迎接新的挑战？这正是“英勇善战”精神的体现。无论是学习新技能、克服心理障碍，还是追求梦想过程中遭遇的各种困难，只要我们秉持坚定信念，勇敢面对，就一定能够取得成功。正如一句老话所说：“世上无难事，只怕有心人。”</w:t>
      </w:r>
    </w:p>
    <w:p w14:paraId="12407261" w14:textId="77777777" w:rsidR="00172F86" w:rsidRDefault="00172F86">
      <w:pPr>
        <w:rPr>
          <w:rFonts w:hint="eastAsia"/>
        </w:rPr>
      </w:pPr>
    </w:p>
    <w:p w14:paraId="793683EE" w14:textId="77777777" w:rsidR="00172F86" w:rsidRDefault="00172F86">
      <w:pPr>
        <w:rPr>
          <w:rFonts w:hint="eastAsia"/>
        </w:rPr>
      </w:pPr>
      <w:r>
        <w:rPr>
          <w:rFonts w:hint="eastAsia"/>
        </w:rPr>
        <w:t>传承与发展英勇善战的精神</w:t>
      </w:r>
    </w:p>
    <w:p w14:paraId="1425AEDC" w14:textId="77777777" w:rsidR="00172F86" w:rsidRDefault="00172F86">
      <w:pPr>
        <w:rPr>
          <w:rFonts w:hint="eastAsia"/>
        </w:rPr>
      </w:pPr>
      <w:r>
        <w:rPr>
          <w:rFonts w:hint="eastAsia"/>
        </w:rPr>
        <w:t>在当今快速发展的社会中，我们需要更加重视对“英勇善战”精神的传承与发展。学校教育应注重培养学生的坚韧品格，让他们从小树立正确的价值观；企业也应该鼓励员工勇于创新、敢于担当，从而推动整个社会的进步。同时，媒体可以通过报道更多正能量的故事，弘扬这种精神，激发更多人的共鸣。</w:t>
      </w:r>
    </w:p>
    <w:p w14:paraId="3A907027" w14:textId="77777777" w:rsidR="00172F86" w:rsidRDefault="00172F86">
      <w:pPr>
        <w:rPr>
          <w:rFonts w:hint="eastAsia"/>
        </w:rPr>
      </w:pPr>
    </w:p>
    <w:p w14:paraId="660830A3" w14:textId="77777777" w:rsidR="00172F86" w:rsidRDefault="00172F86">
      <w:pPr>
        <w:rPr>
          <w:rFonts w:hint="eastAsia"/>
        </w:rPr>
      </w:pPr>
      <w:r>
        <w:rPr>
          <w:rFonts w:hint="eastAsia"/>
        </w:rPr>
        <w:t>最后的总结</w:t>
      </w:r>
    </w:p>
    <w:p w14:paraId="7B2081CD" w14:textId="77777777" w:rsidR="00172F86" w:rsidRDefault="00172F86">
      <w:pPr>
        <w:rPr>
          <w:rFonts w:hint="eastAsia"/>
        </w:rPr>
      </w:pPr>
      <w:r>
        <w:rPr>
          <w:rFonts w:hint="eastAsia"/>
        </w:rPr>
        <w:t>“英勇善战”不仅仅是一个词语，它代表了一种积极向上的人生态度和价值追求。无论时代如何变迁，这种精神都将激励着一代又一代人为实现自己的理想而不懈奋斗。让我们铭记这份力量，并将它转化为实际行动，共同创造更加美好的未来！</w:t>
      </w:r>
    </w:p>
    <w:p w14:paraId="62D2D751" w14:textId="77777777" w:rsidR="00172F86" w:rsidRDefault="00172F86">
      <w:pPr>
        <w:rPr>
          <w:rFonts w:hint="eastAsia"/>
        </w:rPr>
      </w:pPr>
    </w:p>
    <w:p w14:paraId="53B0C6D9" w14:textId="77777777" w:rsidR="00172F86" w:rsidRDefault="00172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EF347" w14:textId="4D9B2394" w:rsidR="005A43F0" w:rsidRDefault="005A43F0"/>
    <w:sectPr w:rsidR="005A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F0"/>
    <w:rsid w:val="00172F86"/>
    <w:rsid w:val="005A43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5E33F-7E55-45D2-9020-503AD831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