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4A6E" w14:textId="77777777" w:rsidR="00B352A1" w:rsidRDefault="00B352A1">
      <w:pPr>
        <w:rPr>
          <w:rFonts w:hint="eastAsia"/>
        </w:rPr>
      </w:pPr>
    </w:p>
    <w:p w14:paraId="501ACB9C" w14:textId="77777777" w:rsidR="00B352A1" w:rsidRDefault="00B352A1">
      <w:pPr>
        <w:rPr>
          <w:rFonts w:hint="eastAsia"/>
        </w:rPr>
      </w:pPr>
      <w:r>
        <w:rPr>
          <w:rFonts w:hint="eastAsia"/>
        </w:rPr>
        <w:t>竹石古诗词的拼音：介绍与背景</w:t>
      </w:r>
    </w:p>
    <w:p w14:paraId="7BDED076" w14:textId="77777777" w:rsidR="00B352A1" w:rsidRDefault="00B352A1">
      <w:pPr>
        <w:rPr>
          <w:rFonts w:hint="eastAsia"/>
        </w:rPr>
      </w:pPr>
      <w:r>
        <w:rPr>
          <w:rFonts w:hint="eastAsia"/>
        </w:rPr>
        <w:t>竹石，作为郑燮（号板桥）的代表作之一，以其简洁而深刻的描绘，展现了诗人对自然之美的独特见解和对生活哲理的深刻体悟。这首诗不仅在文字上引人入胜，在其拼音表达中同样蕴含着独特的美感。通过拼音的学习，我们不仅能更好地掌握汉语的发音规则，还能更深入地体会诗歌中的意境与情感。</w:t>
      </w:r>
    </w:p>
    <w:p w14:paraId="75F8188A" w14:textId="77777777" w:rsidR="00B352A1" w:rsidRDefault="00B352A1">
      <w:pPr>
        <w:rPr>
          <w:rFonts w:hint="eastAsia"/>
        </w:rPr>
      </w:pPr>
    </w:p>
    <w:p w14:paraId="273CA7F6" w14:textId="77777777" w:rsidR="00B352A1" w:rsidRDefault="00B352A1">
      <w:pPr>
        <w:rPr>
          <w:rFonts w:hint="eastAsia"/>
        </w:rPr>
      </w:pPr>
    </w:p>
    <w:p w14:paraId="077E3360" w14:textId="77777777" w:rsidR="00B352A1" w:rsidRDefault="00B352A1">
      <w:pPr>
        <w:rPr>
          <w:rFonts w:hint="eastAsia"/>
        </w:rPr>
      </w:pPr>
      <w:r>
        <w:rPr>
          <w:rFonts w:hint="eastAsia"/>
        </w:rPr>
        <w:t>竹石原文及其拼音解读</w:t>
      </w:r>
    </w:p>
    <w:p w14:paraId="4709A09F" w14:textId="77777777" w:rsidR="00B352A1" w:rsidRDefault="00B352A1">
      <w:pPr>
        <w:rPr>
          <w:rFonts w:hint="eastAsia"/>
        </w:rPr>
      </w:pPr>
      <w:r>
        <w:rPr>
          <w:rFonts w:hint="eastAsia"/>
        </w:rPr>
        <w:t>首先让我们来看看《竹石》的原文：“咬定青山不放松，立根原在破岩中；千磨万击还坚劲，任尔东西南北风。”这首诗的拼音版本为：“Yǎodìng qīngshān bù fàngsōng, lìgēn yuán zài pòyán zhōng; qiānmó wàn jī hái jiānjìn, rèn ěr dōngxi nánběifēng.” 通过对比原文和拼音，我们可以更加细致地感受每一句诗的韵律美。</w:t>
      </w:r>
    </w:p>
    <w:p w14:paraId="2974AE66" w14:textId="77777777" w:rsidR="00B352A1" w:rsidRDefault="00B352A1">
      <w:pPr>
        <w:rPr>
          <w:rFonts w:hint="eastAsia"/>
        </w:rPr>
      </w:pPr>
    </w:p>
    <w:p w14:paraId="1F5056DF" w14:textId="77777777" w:rsidR="00B352A1" w:rsidRDefault="00B352A1">
      <w:pPr>
        <w:rPr>
          <w:rFonts w:hint="eastAsia"/>
        </w:rPr>
      </w:pPr>
    </w:p>
    <w:p w14:paraId="67B441BA" w14:textId="77777777" w:rsidR="00B352A1" w:rsidRDefault="00B352A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B2C8D4" w14:textId="77777777" w:rsidR="00B352A1" w:rsidRDefault="00B352A1">
      <w:pPr>
        <w:rPr>
          <w:rFonts w:hint="eastAsia"/>
        </w:rPr>
      </w:pPr>
      <w:r>
        <w:rPr>
          <w:rFonts w:hint="eastAsia"/>
        </w:rPr>
        <w:t>对于汉语学习者而言，拼音是通往汉字世界的一把钥匙。它帮助初学者正确发音，理解汉字的音调，并为进一步学习提供了坚实的基础。《竹石》这样的经典作品，通过拼音的形式呈现，使得汉语学习变得更加有趣且易于接受。拼音也帮助人们跨越方言障碍，促进了文化的交流与融合。</w:t>
      </w:r>
    </w:p>
    <w:p w14:paraId="69183CAF" w14:textId="77777777" w:rsidR="00B352A1" w:rsidRDefault="00B352A1">
      <w:pPr>
        <w:rPr>
          <w:rFonts w:hint="eastAsia"/>
        </w:rPr>
      </w:pPr>
    </w:p>
    <w:p w14:paraId="71EC71BF" w14:textId="77777777" w:rsidR="00B352A1" w:rsidRDefault="00B352A1">
      <w:pPr>
        <w:rPr>
          <w:rFonts w:hint="eastAsia"/>
        </w:rPr>
      </w:pPr>
    </w:p>
    <w:p w14:paraId="0C308F9C" w14:textId="77777777" w:rsidR="00B352A1" w:rsidRDefault="00B352A1">
      <w:pPr>
        <w:rPr>
          <w:rFonts w:hint="eastAsia"/>
        </w:rPr>
      </w:pPr>
      <w:r>
        <w:rPr>
          <w:rFonts w:hint="eastAsia"/>
        </w:rPr>
        <w:t>从拼音到文化理解</w:t>
      </w:r>
    </w:p>
    <w:p w14:paraId="6EB69007" w14:textId="77777777" w:rsidR="00B352A1" w:rsidRDefault="00B352A1">
      <w:pPr>
        <w:rPr>
          <w:rFonts w:hint="eastAsia"/>
        </w:rPr>
      </w:pPr>
      <w:r>
        <w:rPr>
          <w:rFonts w:hint="eastAsia"/>
        </w:rPr>
        <w:t>当我们用拼音阅读《竹石》时，不仅仅是掌握了发音技巧，更是走进了诗人所处的时代，感受到了他笔下那坚韧不拔的精神风貌。这种通过语言学习来增进文化理解的方式，有助于培养跨文化交流的能力，使人们能够更加尊重和欣赏不同文化的独特之处。</w:t>
      </w:r>
    </w:p>
    <w:p w14:paraId="268B4CFC" w14:textId="77777777" w:rsidR="00B352A1" w:rsidRDefault="00B352A1">
      <w:pPr>
        <w:rPr>
          <w:rFonts w:hint="eastAsia"/>
        </w:rPr>
      </w:pPr>
    </w:p>
    <w:p w14:paraId="4DCEA211" w14:textId="77777777" w:rsidR="00B352A1" w:rsidRDefault="00B352A1">
      <w:pPr>
        <w:rPr>
          <w:rFonts w:hint="eastAsia"/>
        </w:rPr>
      </w:pPr>
    </w:p>
    <w:p w14:paraId="3E808A05" w14:textId="77777777" w:rsidR="00B352A1" w:rsidRDefault="00B352A1">
      <w:pPr>
        <w:rPr>
          <w:rFonts w:hint="eastAsia"/>
        </w:rPr>
      </w:pPr>
      <w:r>
        <w:rPr>
          <w:rFonts w:hint="eastAsia"/>
        </w:rPr>
        <w:t>最后的总结</w:t>
      </w:r>
    </w:p>
    <w:p w14:paraId="5FA9CF96" w14:textId="77777777" w:rsidR="00B352A1" w:rsidRDefault="00B352A1">
      <w:pPr>
        <w:rPr>
          <w:rFonts w:hint="eastAsia"/>
        </w:rPr>
      </w:pPr>
      <w:r>
        <w:rPr>
          <w:rFonts w:hint="eastAsia"/>
        </w:rPr>
        <w:t>通过探索《竹石》的拼音版，我们不仅加深了对这首诗的理解，也在无形之中提升了汉语水平。更重要的是，这一过程促使我们思考如何通过语言学习来增进对其他文化的了解。希望每位读者都能从中获得灵感，让学习之旅成为一次心灵的洗礼。</w:t>
      </w:r>
    </w:p>
    <w:p w14:paraId="215110C2" w14:textId="77777777" w:rsidR="00B352A1" w:rsidRDefault="00B352A1">
      <w:pPr>
        <w:rPr>
          <w:rFonts w:hint="eastAsia"/>
        </w:rPr>
      </w:pPr>
    </w:p>
    <w:p w14:paraId="652C332F" w14:textId="77777777" w:rsidR="00B352A1" w:rsidRDefault="00B35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50028" w14:textId="21FF960D" w:rsidR="00A742A2" w:rsidRDefault="00A742A2"/>
    <w:sectPr w:rsidR="00A74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A2"/>
    <w:rsid w:val="00A742A2"/>
    <w:rsid w:val="00B34D22"/>
    <w:rsid w:val="00B3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6F01B-B1DE-4CED-899E-97811A4F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