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C073" w14:textId="77777777" w:rsidR="00DA0737" w:rsidRDefault="00DA0737">
      <w:pPr>
        <w:rPr>
          <w:rFonts w:hint="eastAsia"/>
        </w:rPr>
      </w:pPr>
      <w:r>
        <w:rPr>
          <w:rFonts w:hint="eastAsia"/>
        </w:rPr>
        <w:t>硬的部首：探索汉字结构的奥秘</w:t>
      </w:r>
    </w:p>
    <w:p w14:paraId="6DB1D7AE" w14:textId="77777777" w:rsidR="00DA0737" w:rsidRDefault="00DA0737">
      <w:pPr>
        <w:rPr>
          <w:rFonts w:hint="eastAsia"/>
        </w:rPr>
      </w:pPr>
      <w:r>
        <w:rPr>
          <w:rFonts w:hint="eastAsia"/>
        </w:rPr>
        <w:t>汉字作为世界上最古老的文字之一，其构造蕴含着深厚的文化内涵和智慧结晶。在汉字中，“硬”字属于“石”部。“石”部首代表着坚固、稳定以及自然界中的矿物元素。从造字角度来看，“石”部首与物质的坚硬属性紧密相连，因此许多带有“石”部首的汉字都与岩石、矿石或坚硬的事物相关，如“砂”、“礦”、“碑”等。</w:t>
      </w:r>
    </w:p>
    <w:p w14:paraId="15C62093" w14:textId="77777777" w:rsidR="00DA0737" w:rsidRDefault="00DA0737">
      <w:pPr>
        <w:rPr>
          <w:rFonts w:hint="eastAsia"/>
        </w:rPr>
      </w:pPr>
    </w:p>
    <w:p w14:paraId="033DD28A" w14:textId="77777777" w:rsidR="00DA0737" w:rsidRDefault="00DA0737">
      <w:pPr>
        <w:rPr>
          <w:rFonts w:hint="eastAsia"/>
        </w:rPr>
      </w:pPr>
      <w:r>
        <w:rPr>
          <w:rFonts w:hint="eastAsia"/>
        </w:rPr>
        <w:t>“硬”字本身由“石”和“更”两部分组成。“石”象征着坚固的材质，而“更”则表示一种状态的变化或程度的加强。两者结合，形象地表达了某种事物具有坚韧不拔或不易改变的特性。这种组合不仅体现了汉字形声兼备的特点，还反映了古人对自然现象和社会生活的深刻观察。</w:t>
      </w:r>
    </w:p>
    <w:p w14:paraId="4A0D1C86" w14:textId="77777777" w:rsidR="00DA0737" w:rsidRDefault="00DA0737">
      <w:pPr>
        <w:rPr>
          <w:rFonts w:hint="eastAsia"/>
        </w:rPr>
      </w:pPr>
    </w:p>
    <w:p w14:paraId="11115E98" w14:textId="77777777" w:rsidR="00DA0737" w:rsidRDefault="00DA0737">
      <w:pPr>
        <w:rPr>
          <w:rFonts w:hint="eastAsia"/>
        </w:rPr>
      </w:pPr>
      <w:r>
        <w:rPr>
          <w:rFonts w:hint="eastAsia"/>
        </w:rPr>
        <w:t>的拼音：语言之美的音韵基础</w:t>
      </w:r>
    </w:p>
    <w:p w14:paraId="1577A69E" w14:textId="77777777" w:rsidR="00DA0737" w:rsidRDefault="00DA0737">
      <w:pPr>
        <w:rPr>
          <w:rFonts w:hint="eastAsia"/>
        </w:rPr>
      </w:pPr>
      <w:r>
        <w:rPr>
          <w:rFonts w:hint="eastAsia"/>
        </w:rPr>
        <w:t>如果说汉字是中华文化的视觉载体，那么拼音则是语言交流的重要工具。“的”的拼音为“de”，它是中国普通话中最常见的轻声助词之一。作为现代汉语拼音系统的一部分，“de”虽然发音简单，却在语法结构中扮演着不可或缺的角色。</w:t>
      </w:r>
    </w:p>
    <w:p w14:paraId="675B6219" w14:textId="77777777" w:rsidR="00DA0737" w:rsidRDefault="00DA0737">
      <w:pPr>
        <w:rPr>
          <w:rFonts w:hint="eastAsia"/>
        </w:rPr>
      </w:pPr>
    </w:p>
    <w:p w14:paraId="39B34FBE" w14:textId="77777777" w:rsidR="00DA0737" w:rsidRDefault="00DA0737">
      <w:pPr>
        <w:rPr>
          <w:rFonts w:hint="eastAsia"/>
        </w:rPr>
      </w:pPr>
      <w:r>
        <w:rPr>
          <w:rFonts w:hint="eastAsia"/>
        </w:rPr>
        <w:t>“的”主要用于修饰名词，帮助表达特定的关系或属性。例如，在句子“红色的花”中，“的”将形容词“红色”与名词“花”连接起来，明确了描述对象的特征。“的”还可以与其他助词搭配使用，形成不同的语法功能，比如“的地”用于修饰动词，“得”则用于补充说明动作的结果。这些细微的区别使得汉语更加丰富多变，同时也增加了学习者的挑战性。</w:t>
      </w:r>
    </w:p>
    <w:p w14:paraId="3CD4914F" w14:textId="77777777" w:rsidR="00DA0737" w:rsidRDefault="00DA0737">
      <w:pPr>
        <w:rPr>
          <w:rFonts w:hint="eastAsia"/>
        </w:rPr>
      </w:pPr>
    </w:p>
    <w:p w14:paraId="7E1DE973" w14:textId="77777777" w:rsidR="00DA0737" w:rsidRDefault="00DA0737">
      <w:pPr>
        <w:rPr>
          <w:rFonts w:hint="eastAsia"/>
        </w:rPr>
      </w:pPr>
      <w:r>
        <w:rPr>
          <w:rFonts w:hint="eastAsia"/>
        </w:rPr>
        <w:t>硬与的：文化与语言的交汇点</w:t>
      </w:r>
    </w:p>
    <w:p w14:paraId="60B64E48" w14:textId="77777777" w:rsidR="00DA0737" w:rsidRDefault="00DA0737">
      <w:pPr>
        <w:rPr>
          <w:rFonts w:hint="eastAsia"/>
        </w:rPr>
      </w:pPr>
      <w:r>
        <w:rPr>
          <w:rFonts w:hint="eastAsia"/>
        </w:rPr>
        <w:t>从“硬”的部首到“的”的拼音，我们不仅看到了汉字与拼音之间的内在联系，也感受到了中华文化博大精深的独特魅力。汉字通过部首分类，展现了古人对世界的认知方式；而拼音则为现代汉语注入了新的生命力，让语言的学习和传播变得更加便捷。</w:t>
      </w:r>
    </w:p>
    <w:p w14:paraId="2E3B973B" w14:textId="77777777" w:rsidR="00DA0737" w:rsidRDefault="00DA0737">
      <w:pPr>
        <w:rPr>
          <w:rFonts w:hint="eastAsia"/>
        </w:rPr>
      </w:pPr>
    </w:p>
    <w:p w14:paraId="4E928B39" w14:textId="77777777" w:rsidR="00DA0737" w:rsidRDefault="00DA0737">
      <w:pPr>
        <w:rPr>
          <w:rFonts w:hint="eastAsia"/>
        </w:rPr>
      </w:pPr>
      <w:r>
        <w:rPr>
          <w:rFonts w:hint="eastAsia"/>
        </w:rPr>
        <w:t>值得注意的是，“硬”与“的”看似毫无关联，但在实际应用中却常常相遇。例如，在表达“坚强的性格”时，“硬”字直接传递了一种刚毅的力量感，而“的”则负责构建清晰的语义逻辑。二者相辅相成，共同塑造了一个完整的语言体系。</w:t>
      </w:r>
    </w:p>
    <w:p w14:paraId="37B1E969" w14:textId="77777777" w:rsidR="00DA0737" w:rsidRDefault="00DA0737">
      <w:pPr>
        <w:rPr>
          <w:rFonts w:hint="eastAsia"/>
        </w:rPr>
      </w:pPr>
    </w:p>
    <w:p w14:paraId="1951564C" w14:textId="77777777" w:rsidR="00DA0737" w:rsidRDefault="00DA0737">
      <w:pPr>
        <w:rPr>
          <w:rFonts w:hint="eastAsia"/>
        </w:rPr>
      </w:pPr>
      <w:r>
        <w:rPr>
          <w:rFonts w:hint="eastAsia"/>
        </w:rPr>
        <w:t>最后的总结：汉字与拼音的双重之美</w:t>
      </w:r>
    </w:p>
    <w:p w14:paraId="1E1938B8" w14:textId="77777777" w:rsidR="00DA0737" w:rsidRDefault="00DA0737">
      <w:pPr>
        <w:rPr>
          <w:rFonts w:hint="eastAsia"/>
        </w:rPr>
      </w:pPr>
      <w:r>
        <w:rPr>
          <w:rFonts w:hint="eastAsia"/>
        </w:rPr>
        <w:t>无论是研究“硬”的部首，还是探讨“的”的拼音，我们都能发现汉字与拼音背后隐藏的文化密码。它们不仅是沟通思想的桥梁，更是传承文明的纽带。通过对汉字结构和拼音规则的学习，我们可以更好地理解中华民族的历史底蕴，同时也能感受到语言文字带来的无穷乐趣。</w:t>
      </w:r>
    </w:p>
    <w:p w14:paraId="7B887E5B" w14:textId="77777777" w:rsidR="00DA0737" w:rsidRDefault="00DA0737">
      <w:pPr>
        <w:rPr>
          <w:rFonts w:hint="eastAsia"/>
        </w:rPr>
      </w:pPr>
    </w:p>
    <w:p w14:paraId="29C2E825" w14:textId="77777777" w:rsidR="00DA0737" w:rsidRDefault="00DA0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0481A" w14:textId="3E6452A2" w:rsidR="00EE2C11" w:rsidRDefault="00EE2C11"/>
    <w:sectPr w:rsidR="00EE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11"/>
    <w:rsid w:val="00B34D22"/>
    <w:rsid w:val="00DA0737"/>
    <w:rsid w:val="00E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F369-00FC-47FA-BDE5-0E9206F5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