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D534" w14:textId="77777777" w:rsidR="00FE5B35" w:rsidRDefault="00FE5B35">
      <w:pPr>
        <w:rPr>
          <w:rFonts w:hint="eastAsia"/>
        </w:rPr>
      </w:pPr>
      <w:r>
        <w:rPr>
          <w:rFonts w:hint="eastAsia"/>
        </w:rPr>
        <w:t>矢车菊的拼音</w:t>
      </w:r>
    </w:p>
    <w:p w14:paraId="53118330" w14:textId="77777777" w:rsidR="00FE5B35" w:rsidRDefault="00FE5B35">
      <w:pPr>
        <w:rPr>
          <w:rFonts w:hint="eastAsia"/>
        </w:rPr>
      </w:pPr>
      <w:r>
        <w:rPr>
          <w:rFonts w:hint="eastAsia"/>
        </w:rPr>
        <w:t>矢车菊，学名Centaurea cyanus，英文名Cornflower，属于菊科矢车菊属的一年生草本植物。其拼音为“shǐ chē jú”。这种美丽的花卉因其独特的蓝色花朵而广受欢迎，成为花园和花坛中的常客。</w:t>
      </w:r>
    </w:p>
    <w:p w14:paraId="52358466" w14:textId="77777777" w:rsidR="00FE5B35" w:rsidRDefault="00FE5B35">
      <w:pPr>
        <w:rPr>
          <w:rFonts w:hint="eastAsia"/>
        </w:rPr>
      </w:pPr>
    </w:p>
    <w:p w14:paraId="2D2B3282" w14:textId="77777777" w:rsidR="00FE5B35" w:rsidRDefault="00FE5B35">
      <w:pPr>
        <w:rPr>
          <w:rFonts w:hint="eastAsia"/>
        </w:rPr>
      </w:pPr>
      <w:r>
        <w:rPr>
          <w:rFonts w:hint="eastAsia"/>
        </w:rPr>
        <w:t>矢车菊的起源与分布</w:t>
      </w:r>
    </w:p>
    <w:p w14:paraId="6B9F5C94" w14:textId="77777777" w:rsidR="00FE5B35" w:rsidRDefault="00FE5B35">
      <w:pPr>
        <w:rPr>
          <w:rFonts w:hint="eastAsia"/>
        </w:rPr>
      </w:pPr>
      <w:r>
        <w:rPr>
          <w:rFonts w:hint="eastAsia"/>
        </w:rPr>
        <w:t>矢车菊原产于欧洲地区，特别是地中海沿岸国家，如法国、意大利等。随着时间的推移，它已经被引种到世界各地，包括亚洲、北美洲等地。矢车菊以其耐寒性强、适应性广泛的特点，在多种气候条件下都能生长良好。</w:t>
      </w:r>
    </w:p>
    <w:p w14:paraId="77823591" w14:textId="77777777" w:rsidR="00FE5B35" w:rsidRDefault="00FE5B35">
      <w:pPr>
        <w:rPr>
          <w:rFonts w:hint="eastAsia"/>
        </w:rPr>
      </w:pPr>
    </w:p>
    <w:p w14:paraId="1DEA6DE7" w14:textId="77777777" w:rsidR="00FE5B35" w:rsidRDefault="00FE5B35">
      <w:pPr>
        <w:rPr>
          <w:rFonts w:hint="eastAsia"/>
        </w:rPr>
      </w:pPr>
      <w:r>
        <w:rPr>
          <w:rFonts w:hint="eastAsia"/>
        </w:rPr>
        <w:t>矢车菊的文化意义</w:t>
      </w:r>
    </w:p>
    <w:p w14:paraId="2EE448E9" w14:textId="77777777" w:rsidR="00FE5B35" w:rsidRDefault="00FE5B35">
      <w:pPr>
        <w:rPr>
          <w:rFonts w:hint="eastAsia"/>
        </w:rPr>
      </w:pPr>
      <w:r>
        <w:rPr>
          <w:rFonts w:hint="eastAsia"/>
        </w:rPr>
        <w:t>在许多文化中，矢车菊都占有特殊的地位。在法国，矢车菊象征着优雅与精致，并且经常出现在诗歌和绘画作品中。矢车菊还是某些国家和地区的重要花卉之一，用于装饰和庆祝各种节日。它的美丽颜色也赋予了它爱情和忠诚的象征意义。</w:t>
      </w:r>
    </w:p>
    <w:p w14:paraId="25691D8C" w14:textId="77777777" w:rsidR="00FE5B35" w:rsidRDefault="00FE5B35">
      <w:pPr>
        <w:rPr>
          <w:rFonts w:hint="eastAsia"/>
        </w:rPr>
      </w:pPr>
    </w:p>
    <w:p w14:paraId="17144223" w14:textId="77777777" w:rsidR="00FE5B35" w:rsidRDefault="00FE5B35">
      <w:pPr>
        <w:rPr>
          <w:rFonts w:hint="eastAsia"/>
        </w:rPr>
      </w:pPr>
      <w:r>
        <w:rPr>
          <w:rFonts w:hint="eastAsia"/>
        </w:rPr>
        <w:t>矢车菊的种植与护理</w:t>
      </w:r>
    </w:p>
    <w:p w14:paraId="6BED680F" w14:textId="77777777" w:rsidR="00FE5B35" w:rsidRDefault="00FE5B35">
      <w:pPr>
        <w:rPr>
          <w:rFonts w:hint="eastAsia"/>
        </w:rPr>
      </w:pPr>
      <w:r>
        <w:rPr>
          <w:rFonts w:hint="eastAsia"/>
        </w:rPr>
        <w:t>矢车菊喜欢阳光充足的环境，因此在选择种植地点时应确保有足够的日照。土壤方面，它偏好排水良好的沙质壤土。在播种时，可以选择直接播种或者育苗后再移植。为了保持植株的健康生长，需要定期浇水并施加适量的肥料。及时修剪枯萎的花朵可以促进更多的花蕾形成。</w:t>
      </w:r>
    </w:p>
    <w:p w14:paraId="49479C51" w14:textId="77777777" w:rsidR="00FE5B35" w:rsidRDefault="00FE5B35">
      <w:pPr>
        <w:rPr>
          <w:rFonts w:hint="eastAsia"/>
        </w:rPr>
      </w:pPr>
    </w:p>
    <w:p w14:paraId="769F6A88" w14:textId="77777777" w:rsidR="00FE5B35" w:rsidRDefault="00FE5B35">
      <w:pPr>
        <w:rPr>
          <w:rFonts w:hint="eastAsia"/>
        </w:rPr>
      </w:pPr>
      <w:r>
        <w:rPr>
          <w:rFonts w:hint="eastAsia"/>
        </w:rPr>
        <w:t>矢车菊的应用</w:t>
      </w:r>
    </w:p>
    <w:p w14:paraId="34187680" w14:textId="77777777" w:rsidR="00FE5B35" w:rsidRDefault="00FE5B35">
      <w:pPr>
        <w:rPr>
          <w:rFonts w:hint="eastAsia"/>
        </w:rPr>
      </w:pPr>
      <w:r>
        <w:rPr>
          <w:rFonts w:hint="eastAsia"/>
        </w:rPr>
        <w:t>矢车菊不仅是一种观赏植物，还具有一定的实用价值。例如，它可以用来制作茶饮，有助于改善皮肤状况和缓解眼部疲劳。矢车菊提取物也被应用于化妆品行业，作为天然成分添加到护肤品中。在园艺设计中，矢车菊常常与其他花卉搭配使用，创造出丰富多彩的景观效果。</w:t>
      </w:r>
    </w:p>
    <w:p w14:paraId="36763255" w14:textId="77777777" w:rsidR="00FE5B35" w:rsidRDefault="00FE5B35">
      <w:pPr>
        <w:rPr>
          <w:rFonts w:hint="eastAsia"/>
        </w:rPr>
      </w:pPr>
    </w:p>
    <w:p w14:paraId="109AC51C" w14:textId="77777777" w:rsidR="00FE5B35" w:rsidRDefault="00FE5B35">
      <w:pPr>
        <w:rPr>
          <w:rFonts w:hint="eastAsia"/>
        </w:rPr>
      </w:pPr>
      <w:r>
        <w:rPr>
          <w:rFonts w:hint="eastAsia"/>
        </w:rPr>
        <w:t>矢车菊的未来展望</w:t>
      </w:r>
    </w:p>
    <w:p w14:paraId="3A988BD7" w14:textId="77777777" w:rsidR="00FE5B35" w:rsidRDefault="00FE5B35">
      <w:pPr>
        <w:rPr>
          <w:rFonts w:hint="eastAsia"/>
        </w:rPr>
      </w:pPr>
      <w:r>
        <w:rPr>
          <w:rFonts w:hint="eastAsia"/>
        </w:rPr>
        <w:t>随着人们对自然环境的关注度不断提高，矢车菊作为一种既美观又易于管理的花卉品种，预计将在未来的城市绿化和私人庭院设计中发挥更大的作用。同时，随着科学研究的深入，矢车菊潜在的药用价值也将被进一步挖掘，为其应用开辟新的途径。</w:t>
      </w:r>
    </w:p>
    <w:p w14:paraId="7DE54354" w14:textId="77777777" w:rsidR="00FE5B35" w:rsidRDefault="00FE5B35">
      <w:pPr>
        <w:rPr>
          <w:rFonts w:hint="eastAsia"/>
        </w:rPr>
      </w:pPr>
    </w:p>
    <w:p w14:paraId="567011C4" w14:textId="77777777" w:rsidR="00FE5B35" w:rsidRDefault="00FE5B35">
      <w:pPr>
        <w:rPr>
          <w:rFonts w:hint="eastAsia"/>
        </w:rPr>
      </w:pPr>
    </w:p>
    <w:p w14:paraId="06FB2A75" w14:textId="77777777" w:rsidR="00FE5B35" w:rsidRDefault="00FE5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92A0D" w14:textId="24666346" w:rsidR="001A7FAB" w:rsidRDefault="001A7FAB"/>
    <w:sectPr w:rsidR="001A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AB"/>
    <w:rsid w:val="001A7FAB"/>
    <w:rsid w:val="00B34D22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B27E1-608A-4F52-907F-41D051A5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