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DD5DA" w14:textId="77777777" w:rsidR="00A361B7" w:rsidRDefault="00A361B7">
      <w:pPr>
        <w:rPr>
          <w:rFonts w:hint="eastAsia"/>
        </w:rPr>
      </w:pPr>
    </w:p>
    <w:p w14:paraId="20AE99D9" w14:textId="77777777" w:rsidR="00A361B7" w:rsidRDefault="00A361B7">
      <w:pPr>
        <w:rPr>
          <w:rFonts w:hint="eastAsia"/>
        </w:rPr>
      </w:pPr>
      <w:r>
        <w:rPr>
          <w:rFonts w:hint="eastAsia"/>
        </w:rPr>
        <w:t>猪八戒背媳妇的拼音</w:t>
      </w:r>
    </w:p>
    <w:p w14:paraId="6C22905B" w14:textId="77777777" w:rsidR="00A361B7" w:rsidRDefault="00A361B7">
      <w:pPr>
        <w:rPr>
          <w:rFonts w:hint="eastAsia"/>
        </w:rPr>
      </w:pPr>
      <w:r>
        <w:rPr>
          <w:rFonts w:hint="eastAsia"/>
        </w:rPr>
        <w:t>“猪八戒背媳妇”的拼音是“zhū bā jiè bèi xí fu”。这个短句源自中国古典四大名著之一《西游记》，讲述了唐僧师徒四人取经途中的一段有趣故事。在《西游记》中，猪八戒是一个贪吃、懒惰但又憨态可掬的角色，他常常因为这些性格特点而闹出不少笑话。</w:t>
      </w:r>
    </w:p>
    <w:p w14:paraId="3F3EB2FE" w14:textId="77777777" w:rsidR="00A361B7" w:rsidRDefault="00A361B7">
      <w:pPr>
        <w:rPr>
          <w:rFonts w:hint="eastAsia"/>
        </w:rPr>
      </w:pPr>
    </w:p>
    <w:p w14:paraId="4A0718AF" w14:textId="77777777" w:rsidR="00A361B7" w:rsidRDefault="00A361B7">
      <w:pPr>
        <w:rPr>
          <w:rFonts w:hint="eastAsia"/>
        </w:rPr>
      </w:pPr>
    </w:p>
    <w:p w14:paraId="07A167BF" w14:textId="77777777" w:rsidR="00A361B7" w:rsidRDefault="00A361B7">
      <w:pPr>
        <w:rPr>
          <w:rFonts w:hint="eastAsia"/>
        </w:rPr>
      </w:pPr>
      <w:r>
        <w:rPr>
          <w:rFonts w:hint="eastAsia"/>
        </w:rPr>
        <w:t>角色背景介绍</w:t>
      </w:r>
    </w:p>
    <w:p w14:paraId="06964292" w14:textId="77777777" w:rsidR="00A361B7" w:rsidRDefault="00A361B7">
      <w:pPr>
        <w:rPr>
          <w:rFonts w:hint="eastAsia"/>
        </w:rPr>
      </w:pPr>
      <w:r>
        <w:rPr>
          <w:rFonts w:hint="eastAsia"/>
        </w:rPr>
        <w:t>猪八戒原是天蓬元帅，因犯错误被贬下凡间成为半人半猪的模样，后来成为了唐僧的大徒弟之一。在《西游记》的故事里，猪八戒的形象生动活泼，他的出现往往能为紧张的情节带来一丝轻松和幽默。特别是在一些情节中，猪八戒为了讨好或帮助别人（有时是为了自己），不得不使出浑身解数，其中就包括了“背媳妇”这一经典场景。</w:t>
      </w:r>
    </w:p>
    <w:p w14:paraId="7195AD09" w14:textId="77777777" w:rsidR="00A361B7" w:rsidRDefault="00A361B7">
      <w:pPr>
        <w:rPr>
          <w:rFonts w:hint="eastAsia"/>
        </w:rPr>
      </w:pPr>
    </w:p>
    <w:p w14:paraId="51DD684F" w14:textId="77777777" w:rsidR="00A361B7" w:rsidRDefault="00A361B7">
      <w:pPr>
        <w:rPr>
          <w:rFonts w:hint="eastAsia"/>
        </w:rPr>
      </w:pPr>
    </w:p>
    <w:p w14:paraId="71B87939" w14:textId="77777777" w:rsidR="00A361B7" w:rsidRDefault="00A361B7">
      <w:pPr>
        <w:rPr>
          <w:rFonts w:hint="eastAsia"/>
        </w:rPr>
      </w:pPr>
      <w:r>
        <w:rPr>
          <w:rFonts w:hint="eastAsia"/>
        </w:rPr>
        <w:t>“背媳妇”情节详解</w:t>
      </w:r>
    </w:p>
    <w:p w14:paraId="67A4F436" w14:textId="77777777" w:rsidR="00A361B7" w:rsidRDefault="00A361B7">
      <w:pPr>
        <w:rPr>
          <w:rFonts w:hint="eastAsia"/>
        </w:rPr>
      </w:pPr>
      <w:r>
        <w:rPr>
          <w:rFonts w:hint="eastAsia"/>
        </w:rPr>
        <w:t>关于“猪八戒背媳妇”的具体情节，它来源于《西游记》中的某一章节，描述了猪八戒如何被迫背着一位女性走过一段艰难的路程。这段故事不仅展示了猪八戒的好色与滑稽，也间接反映了他善良和乐于助人的一面。虽然他一路上嘟囔抱怨，但他还是完成了任务，体现了团队合作的重要性。</w:t>
      </w:r>
    </w:p>
    <w:p w14:paraId="47EFD893" w14:textId="77777777" w:rsidR="00A361B7" w:rsidRDefault="00A361B7">
      <w:pPr>
        <w:rPr>
          <w:rFonts w:hint="eastAsia"/>
        </w:rPr>
      </w:pPr>
    </w:p>
    <w:p w14:paraId="5804E74F" w14:textId="77777777" w:rsidR="00A361B7" w:rsidRDefault="00A361B7">
      <w:pPr>
        <w:rPr>
          <w:rFonts w:hint="eastAsia"/>
        </w:rPr>
      </w:pPr>
    </w:p>
    <w:p w14:paraId="32ABD724" w14:textId="77777777" w:rsidR="00A361B7" w:rsidRDefault="00A361B7">
      <w:pPr>
        <w:rPr>
          <w:rFonts w:hint="eastAsia"/>
        </w:rPr>
      </w:pPr>
      <w:r>
        <w:rPr>
          <w:rFonts w:hint="eastAsia"/>
        </w:rPr>
        <w:t>文化意义与现代解读</w:t>
      </w:r>
    </w:p>
    <w:p w14:paraId="49EBC4E3" w14:textId="77777777" w:rsidR="00A361B7" w:rsidRDefault="00A361B7">
      <w:pPr>
        <w:rPr>
          <w:rFonts w:hint="eastAsia"/>
        </w:rPr>
      </w:pPr>
      <w:r>
        <w:rPr>
          <w:rFonts w:hint="eastAsia"/>
        </w:rPr>
        <w:t>“猪八戒背媳妇”作为中国文化的一部分，已经被广泛应用于各种艺术形式之中，如戏剧、电影、动画等。通过不同的媒介，这一故事情节得以传承，并赋予了新的时代意义。现代社会中，“猪八戒背媳妇”也被用来比喻那些表面上不情愿但实际上愿意承担责任的人，或是用以教育人们在面对困难时应持的态度。</w:t>
      </w:r>
    </w:p>
    <w:p w14:paraId="47E3B4FD" w14:textId="77777777" w:rsidR="00A361B7" w:rsidRDefault="00A361B7">
      <w:pPr>
        <w:rPr>
          <w:rFonts w:hint="eastAsia"/>
        </w:rPr>
      </w:pPr>
    </w:p>
    <w:p w14:paraId="5E754B37" w14:textId="77777777" w:rsidR="00A361B7" w:rsidRDefault="00A361B7">
      <w:pPr>
        <w:rPr>
          <w:rFonts w:hint="eastAsia"/>
        </w:rPr>
      </w:pPr>
    </w:p>
    <w:p w14:paraId="4C65B490" w14:textId="77777777" w:rsidR="00A361B7" w:rsidRDefault="00A361B7">
      <w:pPr>
        <w:rPr>
          <w:rFonts w:hint="eastAsia"/>
        </w:rPr>
      </w:pPr>
      <w:r>
        <w:rPr>
          <w:rFonts w:hint="eastAsia"/>
        </w:rPr>
        <w:t>最后的总结</w:t>
      </w:r>
    </w:p>
    <w:p w14:paraId="6FEEFC1D" w14:textId="77777777" w:rsidR="00A361B7" w:rsidRDefault="00A361B7">
      <w:pPr>
        <w:rPr>
          <w:rFonts w:hint="eastAsia"/>
        </w:rPr>
      </w:pPr>
      <w:r>
        <w:rPr>
          <w:rFonts w:hint="eastAsia"/>
        </w:rPr>
        <w:t>“猪八戒背媳妇”的故事不仅是《西游记》中一个引人入胜的小插曲，也是中华文化的宝贵财富之一。通过对这一情节的学习和了解，我们可以更深入地认识到中国古代文学的魅力，以及它对现代社会的影响。希望这篇介绍能够帮助读者更好地理解“猪八戒背媳妇”的拼音及其背后的文化价值。</w:t>
      </w:r>
    </w:p>
    <w:p w14:paraId="59728133" w14:textId="77777777" w:rsidR="00A361B7" w:rsidRDefault="00A361B7">
      <w:pPr>
        <w:rPr>
          <w:rFonts w:hint="eastAsia"/>
        </w:rPr>
      </w:pPr>
    </w:p>
    <w:p w14:paraId="021F7766" w14:textId="77777777" w:rsidR="00A361B7" w:rsidRDefault="00A361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99134" w14:textId="18D36D94" w:rsidR="00345859" w:rsidRDefault="00345859"/>
    <w:sectPr w:rsidR="00345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59"/>
    <w:rsid w:val="00345859"/>
    <w:rsid w:val="00A361B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A98C3-2682-477C-9171-B896BF1C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