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C552B" w14:textId="77777777" w:rsidR="00F534B3" w:rsidRDefault="00F534B3">
      <w:pPr>
        <w:rPr>
          <w:rFonts w:hint="eastAsia"/>
        </w:rPr>
      </w:pPr>
      <w:r>
        <w:rPr>
          <w:rFonts w:hint="eastAsia"/>
        </w:rPr>
        <w:t>渔的拼音和部首</w:t>
      </w:r>
    </w:p>
    <w:p w14:paraId="2E4FA0EC" w14:textId="77777777" w:rsidR="00F534B3" w:rsidRDefault="00F534B3">
      <w:pPr>
        <w:rPr>
          <w:rFonts w:hint="eastAsia"/>
        </w:rPr>
      </w:pPr>
      <w:r>
        <w:rPr>
          <w:rFonts w:hint="eastAsia"/>
        </w:rPr>
        <w:t>汉字“渔”承载着丰富的文化内涵，其拼音为 yú。这个字属于水部，是与水有关的一系列汉字中的一员。在传统的部首分类系统中，“氵”作为偏旁标识了它与水、河流、海洋等自然元素之间的紧密联系。而“鱼”作为右半部分，则直接揭示了该字的核心意义——捕鱼或从事渔业活动的人。从古代社会起，渔业就是人类获取食物的重要手段之一。</w:t>
      </w:r>
    </w:p>
    <w:p w14:paraId="2664B762" w14:textId="77777777" w:rsidR="00F534B3" w:rsidRDefault="00F534B3">
      <w:pPr>
        <w:rPr>
          <w:rFonts w:hint="eastAsia"/>
        </w:rPr>
      </w:pPr>
    </w:p>
    <w:p w14:paraId="0FB2421F" w14:textId="77777777" w:rsidR="00F534B3" w:rsidRDefault="00F534B3">
      <w:pPr>
        <w:rPr>
          <w:rFonts w:hint="eastAsia"/>
        </w:rPr>
      </w:pPr>
      <w:r>
        <w:rPr>
          <w:rFonts w:hint="eastAsia"/>
        </w:rPr>
        <w:t>渔的历史演变</w:t>
      </w:r>
    </w:p>
    <w:p w14:paraId="238F579F" w14:textId="77777777" w:rsidR="00F534B3" w:rsidRDefault="00F534B3">
      <w:pPr>
        <w:rPr>
          <w:rFonts w:hint="eastAsia"/>
        </w:rPr>
      </w:pPr>
      <w:r>
        <w:rPr>
          <w:rFonts w:hint="eastAsia"/>
        </w:rPr>
        <w:t>追溯到远古时期，人们就开始利用自然资源进行捕鱼活动。随着文明的发展和技术的进步，“渔”这一行为方式也经历了巨大的变化。从原始社会使用简单的工具如石器、木棍到发明网具、钓竿，再到现代机械化渔船的大规模作业，每一个阶段都反映了当时的社会生产力水平。“渔”字本身也在不同朝代的文字形式中有过多种写法，但始终保留了与水和鱼类相关的特征。</w:t>
      </w:r>
    </w:p>
    <w:p w14:paraId="0F921D24" w14:textId="77777777" w:rsidR="00F534B3" w:rsidRDefault="00F534B3">
      <w:pPr>
        <w:rPr>
          <w:rFonts w:hint="eastAsia"/>
        </w:rPr>
      </w:pPr>
    </w:p>
    <w:p w14:paraId="5BB45E46" w14:textId="77777777" w:rsidR="00F534B3" w:rsidRDefault="00F534B3">
      <w:pPr>
        <w:rPr>
          <w:rFonts w:hint="eastAsia"/>
        </w:rPr>
      </w:pPr>
      <w:r>
        <w:rPr>
          <w:rFonts w:hint="eastAsia"/>
        </w:rPr>
        <w:t>渔的文化象征</w:t>
      </w:r>
    </w:p>
    <w:p w14:paraId="7D582CBF" w14:textId="77777777" w:rsidR="00F534B3" w:rsidRDefault="00F534B3">
      <w:pPr>
        <w:rPr>
          <w:rFonts w:hint="eastAsia"/>
        </w:rPr>
      </w:pPr>
      <w:r>
        <w:rPr>
          <w:rFonts w:hint="eastAsia"/>
        </w:rPr>
        <w:t>在中国传统文化里，“渔”不仅仅是指一种职业或者技能，更是一种哲学思想和生活态度的象征。比如《庄子·外物》中的“涸辙之鲋”，通过寓言故事表达了对困境中生命的关怀；还有唐代诗人张志和创作的《渔歌子》，描绘了一幅悠闲自得的渔民生活画卷，传达出远离尘世喧嚣、回归自然的心境。在一些地方戏曲、民间传说中也能见到以渔夫为主角的作品，它们往往蕴含着深刻的人生哲理和社会道德观念。</w:t>
      </w:r>
    </w:p>
    <w:p w14:paraId="7D39A588" w14:textId="77777777" w:rsidR="00F534B3" w:rsidRDefault="00F534B3">
      <w:pPr>
        <w:rPr>
          <w:rFonts w:hint="eastAsia"/>
        </w:rPr>
      </w:pPr>
    </w:p>
    <w:p w14:paraId="68928769" w14:textId="77777777" w:rsidR="00F534B3" w:rsidRDefault="00F534B3">
      <w:pPr>
        <w:rPr>
          <w:rFonts w:hint="eastAsia"/>
        </w:rPr>
      </w:pPr>
      <w:r>
        <w:rPr>
          <w:rFonts w:hint="eastAsia"/>
        </w:rPr>
        <w:t>渔的艺术表现</w:t>
      </w:r>
    </w:p>
    <w:p w14:paraId="39409D7B" w14:textId="77777777" w:rsidR="00F534B3" w:rsidRDefault="00F534B3">
      <w:pPr>
        <w:rPr>
          <w:rFonts w:hint="eastAsia"/>
        </w:rPr>
      </w:pPr>
      <w:r>
        <w:rPr>
          <w:rFonts w:hint="eastAsia"/>
        </w:rPr>
        <w:t>“渔”作为题材，在中国艺术史上占有重要地位。绘画方面，许多画家擅长绘制山水画中的渔舟唱晚场景，展现江南水乡宁静优美的风光。雕塑作品中也有不少以渔民劳作形象为主题的创作，刻画细致入微，生动逼真。文学领域更是不胜枚举，诗词歌赋、小说散文中频繁出现描写渔人生活的段落，不仅记录了当时的社会风貌，也为后人留下了宝贵的精神财富。音乐上，《渔光曲》以其悠扬动听的旋律广为人知，成为了代表中国民谣的经典之作。</w:t>
      </w:r>
    </w:p>
    <w:p w14:paraId="630947EA" w14:textId="77777777" w:rsidR="00F534B3" w:rsidRDefault="00F534B3">
      <w:pPr>
        <w:rPr>
          <w:rFonts w:hint="eastAsia"/>
        </w:rPr>
      </w:pPr>
    </w:p>
    <w:p w14:paraId="2D6C92DA" w14:textId="77777777" w:rsidR="00F534B3" w:rsidRDefault="00F534B3">
      <w:pPr>
        <w:rPr>
          <w:rFonts w:hint="eastAsia"/>
        </w:rPr>
      </w:pPr>
      <w:r>
        <w:rPr>
          <w:rFonts w:hint="eastAsia"/>
        </w:rPr>
        <w:t>渔的现代意义</w:t>
      </w:r>
    </w:p>
    <w:p w14:paraId="467630EC" w14:textId="77777777" w:rsidR="00F534B3" w:rsidRDefault="00F534B3">
      <w:pPr>
        <w:rPr>
          <w:rFonts w:hint="eastAsia"/>
        </w:rPr>
      </w:pPr>
      <w:r>
        <w:rPr>
          <w:rFonts w:hint="eastAsia"/>
        </w:rPr>
        <w:t>进入现代社会以后，尽管传统意义上的“渔”逐渐被工业化生产所取代，但它依然保有独特的价值。一方面，可持续发展的理念促使我们重新审视渔业资源的保护与合理利用；另一方面，休闲渔业作为一种新兴旅游形式正在兴起，让人们有机会体验古老的捕鱼技艺，感受大自然的魅力。同时，“渔”所传递出来的那份质朴、坚韧的生活态度，对于快节奏都市生活中的人们来说，无疑是一剂心灵上的良药。</w:t>
      </w:r>
    </w:p>
    <w:p w14:paraId="09E9AE9C" w14:textId="77777777" w:rsidR="00F534B3" w:rsidRDefault="00F534B3">
      <w:pPr>
        <w:rPr>
          <w:rFonts w:hint="eastAsia"/>
        </w:rPr>
      </w:pPr>
    </w:p>
    <w:p w14:paraId="72FB5B21" w14:textId="77777777" w:rsidR="00F534B3" w:rsidRDefault="00F534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92F41" w14:textId="64DC5024" w:rsidR="0010238A" w:rsidRDefault="0010238A"/>
    <w:sectPr w:rsidR="00102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8A"/>
    <w:rsid w:val="0010238A"/>
    <w:rsid w:val="00B34D22"/>
    <w:rsid w:val="00F5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B7238-ABEA-436A-81AB-150F706D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