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207F" w14:textId="77777777" w:rsidR="00527E69" w:rsidRDefault="00527E69">
      <w:pPr>
        <w:rPr>
          <w:rFonts w:hint="eastAsia"/>
        </w:rPr>
      </w:pPr>
      <w:r>
        <w:rPr>
          <w:rFonts w:hint="eastAsia"/>
        </w:rPr>
        <w:t>淤滩的拼音</w:t>
      </w:r>
    </w:p>
    <w:p w14:paraId="24ED9881" w14:textId="77777777" w:rsidR="00527E69" w:rsidRDefault="00527E69">
      <w:pPr>
        <w:rPr>
          <w:rFonts w:hint="eastAsia"/>
        </w:rPr>
      </w:pPr>
      <w:r>
        <w:rPr>
          <w:rFonts w:hint="eastAsia"/>
        </w:rPr>
        <w:t>淤滩，“yū tān”，是一个汉语词汇，主要用来描述河流、湖泊或海洋边缘由于泥沙沉积而形成的浅滩。这类地形广泛存在于自然水体环境中，尤其是在水流速度减慢的地方，如河口、湾角等位置。</w:t>
      </w:r>
    </w:p>
    <w:p w14:paraId="0B2C07AE" w14:textId="77777777" w:rsidR="00527E69" w:rsidRDefault="00527E69">
      <w:pPr>
        <w:rPr>
          <w:rFonts w:hint="eastAsia"/>
        </w:rPr>
      </w:pPr>
    </w:p>
    <w:p w14:paraId="3A187634" w14:textId="77777777" w:rsidR="00527E69" w:rsidRDefault="00527E69">
      <w:pPr>
        <w:rPr>
          <w:rFonts w:hint="eastAsia"/>
        </w:rPr>
      </w:pPr>
      <w:r>
        <w:rPr>
          <w:rFonts w:hint="eastAsia"/>
        </w:rPr>
        <w:t>形成原因及地理意义</w:t>
      </w:r>
    </w:p>
    <w:p w14:paraId="385BB138" w14:textId="77777777" w:rsidR="00527E69" w:rsidRDefault="00527E69">
      <w:pPr>
        <w:rPr>
          <w:rFonts w:hint="eastAsia"/>
        </w:rPr>
      </w:pPr>
      <w:r>
        <w:rPr>
          <w:rFonts w:hint="eastAsia"/>
        </w:rPr>
        <w:t>淤滩的形成主要是由于流速减慢导致携带的泥沙物质沉积下来。在河流入海口或是湖海交界处，这种现象尤为常见。它不仅对当地的生态环境产生重要影响，还能够改变地貌结构，促进新湿地的形成，为众多生物提供栖息地。淤滩的存在对于海岸线的稳定和变化也有着不可忽视的作用。</w:t>
      </w:r>
    </w:p>
    <w:p w14:paraId="17BED1DD" w14:textId="77777777" w:rsidR="00527E69" w:rsidRDefault="00527E69">
      <w:pPr>
        <w:rPr>
          <w:rFonts w:hint="eastAsia"/>
        </w:rPr>
      </w:pPr>
    </w:p>
    <w:p w14:paraId="3E0218D8" w14:textId="77777777" w:rsidR="00527E69" w:rsidRDefault="00527E69">
      <w:pPr>
        <w:rPr>
          <w:rFonts w:hint="eastAsia"/>
        </w:rPr>
      </w:pPr>
      <w:r>
        <w:rPr>
          <w:rFonts w:hint="eastAsia"/>
        </w:rPr>
        <w:t>生态价值</w:t>
      </w:r>
    </w:p>
    <w:p w14:paraId="0A1F7580" w14:textId="77777777" w:rsidR="00527E69" w:rsidRDefault="00527E69">
      <w:pPr>
        <w:rPr>
          <w:rFonts w:hint="eastAsia"/>
        </w:rPr>
      </w:pPr>
      <w:r>
        <w:rPr>
          <w:rFonts w:hint="eastAsia"/>
        </w:rPr>
        <w:t>从生态保护的角度来看，淤滩扮演着非常重要的角色。它们是许多鸟类、鱼类及其他水生生物的重要栖息地，提供了丰富的食物资源和繁殖场所。例如，一些候鸟依赖于这些区域进行长途迁徙过程中的休息和补给。同时，淤滩也是研究气候变化和环境变迁的良好指标，因为它们的变化往往反映了长期的地质活动和环境条件的变化。</w:t>
      </w:r>
    </w:p>
    <w:p w14:paraId="2B4BDF72" w14:textId="77777777" w:rsidR="00527E69" w:rsidRDefault="00527E69">
      <w:pPr>
        <w:rPr>
          <w:rFonts w:hint="eastAsia"/>
        </w:rPr>
      </w:pPr>
    </w:p>
    <w:p w14:paraId="48F3414E" w14:textId="77777777" w:rsidR="00527E69" w:rsidRDefault="00527E69">
      <w:pPr>
        <w:rPr>
          <w:rFonts w:hint="eastAsia"/>
        </w:rPr>
      </w:pPr>
      <w:r>
        <w:rPr>
          <w:rFonts w:hint="eastAsia"/>
        </w:rPr>
        <w:t>人类活动的影响</w:t>
      </w:r>
    </w:p>
    <w:p w14:paraId="33B513E3" w14:textId="77777777" w:rsidR="00527E69" w:rsidRDefault="00527E69">
      <w:pPr>
        <w:rPr>
          <w:rFonts w:hint="eastAsia"/>
        </w:rPr>
      </w:pPr>
      <w:r>
        <w:rPr>
          <w:rFonts w:hint="eastAsia"/>
        </w:rPr>
        <w:t>随着城市化和工业化的加速发展，人类活动对淤滩的影响日益显著。一方面，围垦造田、港口建设等活动直接改变了淤滩的自然状态；另一方面，污染排放也对淤滩生态系统造成了破坏。这不仅威胁到了依赖淤滩生存的野生动植物，也可能影响到人类自身的利益，比如渔业资源的减少和自然灾害抵御能力的下降。</w:t>
      </w:r>
    </w:p>
    <w:p w14:paraId="64EFD6E3" w14:textId="77777777" w:rsidR="00527E69" w:rsidRDefault="00527E69">
      <w:pPr>
        <w:rPr>
          <w:rFonts w:hint="eastAsia"/>
        </w:rPr>
      </w:pPr>
    </w:p>
    <w:p w14:paraId="6C96A00A" w14:textId="77777777" w:rsidR="00527E69" w:rsidRDefault="00527E69">
      <w:pPr>
        <w:rPr>
          <w:rFonts w:hint="eastAsia"/>
        </w:rPr>
      </w:pPr>
      <w:r>
        <w:rPr>
          <w:rFonts w:hint="eastAsia"/>
        </w:rPr>
        <w:t>保护与管理措施</w:t>
      </w:r>
    </w:p>
    <w:p w14:paraId="69280F18" w14:textId="77777777" w:rsidR="00527E69" w:rsidRDefault="00527E69">
      <w:pPr>
        <w:rPr>
          <w:rFonts w:hint="eastAsia"/>
        </w:rPr>
      </w:pPr>
      <w:r>
        <w:rPr>
          <w:rFonts w:hint="eastAsia"/>
        </w:rPr>
        <w:t>面对上述挑战，采取有效的保护和管理措施显得尤为重要。建立自然保护区是保护淤滩及其生物多样性的一个有效手段。通过立法限制开发行为、实施环境修复工程以及提高公众环保意识等方式，可以有效地减轻人类活动对淤滩的负面影响，确保这一宝贵自然资源得到可持续利用。</w:t>
      </w:r>
    </w:p>
    <w:p w14:paraId="3ABB9501" w14:textId="77777777" w:rsidR="00527E69" w:rsidRDefault="00527E69">
      <w:pPr>
        <w:rPr>
          <w:rFonts w:hint="eastAsia"/>
        </w:rPr>
      </w:pPr>
    </w:p>
    <w:p w14:paraId="1F05DCDF" w14:textId="77777777" w:rsidR="00527E69" w:rsidRDefault="00527E69">
      <w:pPr>
        <w:rPr>
          <w:rFonts w:hint="eastAsia"/>
        </w:rPr>
      </w:pPr>
    </w:p>
    <w:p w14:paraId="2828FA43" w14:textId="77777777" w:rsidR="00527E69" w:rsidRDefault="0052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AFE1C" w14:textId="3EF7168D" w:rsidR="003F4F34" w:rsidRDefault="003F4F34"/>
    <w:sectPr w:rsidR="003F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34"/>
    <w:rsid w:val="003F4F34"/>
    <w:rsid w:val="00527E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69F2-F5DF-40F5-A37A-0F4B1052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