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74DBD" w14:textId="77777777" w:rsidR="00023F19" w:rsidRDefault="00023F19">
      <w:pPr>
        <w:rPr>
          <w:rFonts w:hint="eastAsia"/>
        </w:rPr>
      </w:pPr>
      <w:r>
        <w:rPr>
          <w:rFonts w:hint="eastAsia"/>
        </w:rPr>
        <w:t>Xiao Shi De Pin Yin</w:t>
      </w:r>
    </w:p>
    <w:p w14:paraId="57A3032A" w14:textId="77777777" w:rsidR="00023F19" w:rsidRDefault="00023F19">
      <w:pPr>
        <w:rPr>
          <w:rFonts w:hint="eastAsia"/>
        </w:rPr>
      </w:pPr>
      <w:r>
        <w:rPr>
          <w:rFonts w:hint="eastAsia"/>
        </w:rPr>
        <w:t>校时的拼音是“xiào shí”。校时是指将钟表或者其他计时设备调整到准确的时间。在古代，人们通过天文现象来确定时间，例如日晷和水钟等简单工具。然而，随着科技的进步，我们有了更加精确的方法来校正时间。今天，校时不仅限于日常生活中的手表和挂钟，它对于许多关键系统如计算机网络、通信基站、金融交易乃至卫星导航都至关重要。</w:t>
      </w:r>
    </w:p>
    <w:p w14:paraId="2E41568C" w14:textId="77777777" w:rsidR="00023F19" w:rsidRDefault="00023F19">
      <w:pPr>
        <w:rPr>
          <w:rFonts w:hint="eastAsia"/>
        </w:rPr>
      </w:pPr>
    </w:p>
    <w:p w14:paraId="32BCF9D3" w14:textId="77777777" w:rsidR="00023F19" w:rsidRDefault="00023F19">
      <w:pPr>
        <w:rPr>
          <w:rFonts w:hint="eastAsia"/>
        </w:rPr>
      </w:pPr>
    </w:p>
    <w:p w14:paraId="30D97FA9" w14:textId="77777777" w:rsidR="00023F19" w:rsidRDefault="00023F19">
      <w:pPr>
        <w:rPr>
          <w:rFonts w:hint="eastAsia"/>
        </w:rPr>
      </w:pPr>
      <w:r>
        <w:rPr>
          <w:rFonts w:hint="eastAsia"/>
        </w:rPr>
        <w:t>历史背景</w:t>
      </w:r>
    </w:p>
    <w:p w14:paraId="0FDEBE72" w14:textId="77777777" w:rsidR="00023F19" w:rsidRDefault="00023F19">
      <w:pPr>
        <w:rPr>
          <w:rFonts w:hint="eastAsia"/>
        </w:rPr>
      </w:pPr>
      <w:r>
        <w:rPr>
          <w:rFonts w:hint="eastAsia"/>
        </w:rPr>
        <w:t>回顾历史，“校时”这一概念并非自古就有。古代社会，由于缺乏精确的时间测量手段，人们的作息主要依据太阳的位置。直到1884年的国际子午线会议上，全球统一了24个时区的标准，才为现代意义上的校时奠定了基础。随着铁路运输的发展，准确的时间变得越来越重要，因为列车时刻表需要严格的时间控制以确保安全运行。因此，各地开始建立标准时间，并逐渐发展出一套完整的校时体系。</w:t>
      </w:r>
    </w:p>
    <w:p w14:paraId="0CC55C64" w14:textId="77777777" w:rsidR="00023F19" w:rsidRDefault="00023F19">
      <w:pPr>
        <w:rPr>
          <w:rFonts w:hint="eastAsia"/>
        </w:rPr>
      </w:pPr>
    </w:p>
    <w:p w14:paraId="6DE7D898" w14:textId="77777777" w:rsidR="00023F19" w:rsidRDefault="00023F19">
      <w:pPr>
        <w:rPr>
          <w:rFonts w:hint="eastAsia"/>
        </w:rPr>
      </w:pPr>
    </w:p>
    <w:p w14:paraId="6329EF5C" w14:textId="77777777" w:rsidR="00023F19" w:rsidRDefault="00023F19">
      <w:pPr>
        <w:rPr>
          <w:rFonts w:hint="eastAsia"/>
        </w:rPr>
      </w:pPr>
      <w:r>
        <w:rPr>
          <w:rFonts w:hint="eastAsia"/>
        </w:rPr>
        <w:t>校时的重要性</w:t>
      </w:r>
    </w:p>
    <w:p w14:paraId="6DD23B7D" w14:textId="77777777" w:rsidR="00023F19" w:rsidRDefault="00023F19">
      <w:pPr>
        <w:rPr>
          <w:rFonts w:hint="eastAsia"/>
        </w:rPr>
      </w:pPr>
      <w:r>
        <w:rPr>
          <w:rFonts w:hint="eastAsia"/>
        </w:rPr>
        <w:t>在当今数字化时代，准确的时间同步对于众多领域都是不可或缺的。比如，在金融市场中，微秒级别的误差可能会导致巨大的经济损失；而在航空领域，哪怕是一秒钟的差异也可能引发严重的事故。互联网服务依赖于服务器之间的时间同步，以保证数据传输的一致性和安全性。可以说，良好的校时机制是保障现代社会高效运转的重要条件之一。</w:t>
      </w:r>
    </w:p>
    <w:p w14:paraId="1F07067A" w14:textId="77777777" w:rsidR="00023F19" w:rsidRDefault="00023F19">
      <w:pPr>
        <w:rPr>
          <w:rFonts w:hint="eastAsia"/>
        </w:rPr>
      </w:pPr>
    </w:p>
    <w:p w14:paraId="19043638" w14:textId="77777777" w:rsidR="00023F19" w:rsidRDefault="00023F19">
      <w:pPr>
        <w:rPr>
          <w:rFonts w:hint="eastAsia"/>
        </w:rPr>
      </w:pPr>
    </w:p>
    <w:p w14:paraId="1D5ACBBD" w14:textId="77777777" w:rsidR="00023F19" w:rsidRDefault="00023F19">
      <w:pPr>
        <w:rPr>
          <w:rFonts w:hint="eastAsia"/>
        </w:rPr>
      </w:pPr>
      <w:r>
        <w:rPr>
          <w:rFonts w:hint="eastAsia"/>
        </w:rPr>
        <w:t>现代校时技术</w:t>
      </w:r>
    </w:p>
    <w:p w14:paraId="1CA8F77D" w14:textId="77777777" w:rsidR="00023F19" w:rsidRDefault="00023F19">
      <w:pPr>
        <w:rPr>
          <w:rFonts w:hint="eastAsia"/>
        </w:rPr>
      </w:pPr>
      <w:r>
        <w:rPr>
          <w:rFonts w:hint="eastAsia"/>
        </w:rPr>
        <w:t>我们拥有多种先进的校时技术，其中最著名的是全球定位系统（GPS）。GPS不仅可以提供地理位置信息，还能发送极其精准的时间信号，其精度可以达到纳秒级。除此之外，还有基于原子钟的网络时间协议（NTP）和精密时间协议（PTP），它们通过互联网或专用网络为计算机和其他电子设备提供高精度的时间同步服务。这些技术的应用极大地提高了各行各业的工作效率和服务质量。</w:t>
      </w:r>
    </w:p>
    <w:p w14:paraId="2900EEFB" w14:textId="77777777" w:rsidR="00023F19" w:rsidRDefault="00023F19">
      <w:pPr>
        <w:rPr>
          <w:rFonts w:hint="eastAsia"/>
        </w:rPr>
      </w:pPr>
    </w:p>
    <w:p w14:paraId="6CDCD817" w14:textId="77777777" w:rsidR="00023F19" w:rsidRDefault="00023F19">
      <w:pPr>
        <w:rPr>
          <w:rFonts w:hint="eastAsia"/>
        </w:rPr>
      </w:pPr>
    </w:p>
    <w:p w14:paraId="0DEB0171" w14:textId="77777777" w:rsidR="00023F19" w:rsidRDefault="00023F19">
      <w:pPr>
        <w:rPr>
          <w:rFonts w:hint="eastAsia"/>
        </w:rPr>
      </w:pPr>
      <w:r>
        <w:rPr>
          <w:rFonts w:hint="eastAsia"/>
        </w:rPr>
        <w:lastRenderedPageBreak/>
        <w:t>未来展望</w:t>
      </w:r>
    </w:p>
    <w:p w14:paraId="1E21BF47" w14:textId="77777777" w:rsidR="00023F19" w:rsidRDefault="00023F19">
      <w:pPr>
        <w:rPr>
          <w:rFonts w:hint="eastAsia"/>
        </w:rPr>
      </w:pPr>
      <w:r>
        <w:rPr>
          <w:rFonts w:hint="eastAsia"/>
        </w:rPr>
        <w:t>展望未来，随着量子计算和量子通信技术的发展，我们将迎来更加精准可靠的校时方式。量子钟作为下一代计时器，其稳定性远超现有最好的原子钟，有望为科学研究和工业应用带来革命性的变化。同时，5G及后续更高速度的移动通信网络也将进一步提升时间同步的速度与精度，为万物互联的世界构建坚实的时间基石。无论是在微观世界还是宏观宇宙，校时将继续扮演着不可替代的角色。</w:t>
      </w:r>
    </w:p>
    <w:p w14:paraId="7FC3BACB" w14:textId="77777777" w:rsidR="00023F19" w:rsidRDefault="00023F19">
      <w:pPr>
        <w:rPr>
          <w:rFonts w:hint="eastAsia"/>
        </w:rPr>
      </w:pPr>
    </w:p>
    <w:p w14:paraId="7FB62907" w14:textId="77777777" w:rsidR="00023F19" w:rsidRDefault="00023F19">
      <w:pPr>
        <w:rPr>
          <w:rFonts w:hint="eastAsia"/>
        </w:rPr>
      </w:pPr>
      <w:r>
        <w:rPr>
          <w:rFonts w:hint="eastAsia"/>
        </w:rPr>
        <w:t>本文是由懂得生活网（dongdeshenghuo.com）为大家创作</w:t>
      </w:r>
    </w:p>
    <w:p w14:paraId="6AABC073" w14:textId="12E1E90C" w:rsidR="003D149C" w:rsidRDefault="003D149C"/>
    <w:sectPr w:rsidR="003D1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9C"/>
    <w:rsid w:val="00023F19"/>
    <w:rsid w:val="003D149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7E938-B0B9-4B9C-9471-27547B6C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49C"/>
    <w:rPr>
      <w:rFonts w:cstheme="majorBidi"/>
      <w:color w:val="2F5496" w:themeColor="accent1" w:themeShade="BF"/>
      <w:sz w:val="28"/>
      <w:szCs w:val="28"/>
    </w:rPr>
  </w:style>
  <w:style w:type="character" w:customStyle="1" w:styleId="50">
    <w:name w:val="标题 5 字符"/>
    <w:basedOn w:val="a0"/>
    <w:link w:val="5"/>
    <w:uiPriority w:val="9"/>
    <w:semiHidden/>
    <w:rsid w:val="003D149C"/>
    <w:rPr>
      <w:rFonts w:cstheme="majorBidi"/>
      <w:color w:val="2F5496" w:themeColor="accent1" w:themeShade="BF"/>
      <w:sz w:val="24"/>
    </w:rPr>
  </w:style>
  <w:style w:type="character" w:customStyle="1" w:styleId="60">
    <w:name w:val="标题 6 字符"/>
    <w:basedOn w:val="a0"/>
    <w:link w:val="6"/>
    <w:uiPriority w:val="9"/>
    <w:semiHidden/>
    <w:rsid w:val="003D149C"/>
    <w:rPr>
      <w:rFonts w:cstheme="majorBidi"/>
      <w:b/>
      <w:bCs/>
      <w:color w:val="2F5496" w:themeColor="accent1" w:themeShade="BF"/>
    </w:rPr>
  </w:style>
  <w:style w:type="character" w:customStyle="1" w:styleId="70">
    <w:name w:val="标题 7 字符"/>
    <w:basedOn w:val="a0"/>
    <w:link w:val="7"/>
    <w:uiPriority w:val="9"/>
    <w:semiHidden/>
    <w:rsid w:val="003D149C"/>
    <w:rPr>
      <w:rFonts w:cstheme="majorBidi"/>
      <w:b/>
      <w:bCs/>
      <w:color w:val="595959" w:themeColor="text1" w:themeTint="A6"/>
    </w:rPr>
  </w:style>
  <w:style w:type="character" w:customStyle="1" w:styleId="80">
    <w:name w:val="标题 8 字符"/>
    <w:basedOn w:val="a0"/>
    <w:link w:val="8"/>
    <w:uiPriority w:val="9"/>
    <w:semiHidden/>
    <w:rsid w:val="003D149C"/>
    <w:rPr>
      <w:rFonts w:cstheme="majorBidi"/>
      <w:color w:val="595959" w:themeColor="text1" w:themeTint="A6"/>
    </w:rPr>
  </w:style>
  <w:style w:type="character" w:customStyle="1" w:styleId="90">
    <w:name w:val="标题 9 字符"/>
    <w:basedOn w:val="a0"/>
    <w:link w:val="9"/>
    <w:uiPriority w:val="9"/>
    <w:semiHidden/>
    <w:rsid w:val="003D149C"/>
    <w:rPr>
      <w:rFonts w:eastAsiaTheme="majorEastAsia" w:cstheme="majorBidi"/>
      <w:color w:val="595959" w:themeColor="text1" w:themeTint="A6"/>
    </w:rPr>
  </w:style>
  <w:style w:type="paragraph" w:styleId="a3">
    <w:name w:val="Title"/>
    <w:basedOn w:val="a"/>
    <w:next w:val="a"/>
    <w:link w:val="a4"/>
    <w:uiPriority w:val="10"/>
    <w:qFormat/>
    <w:rsid w:val="003D1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49C"/>
    <w:pPr>
      <w:spacing w:before="160"/>
      <w:jc w:val="center"/>
    </w:pPr>
    <w:rPr>
      <w:i/>
      <w:iCs/>
      <w:color w:val="404040" w:themeColor="text1" w:themeTint="BF"/>
    </w:rPr>
  </w:style>
  <w:style w:type="character" w:customStyle="1" w:styleId="a8">
    <w:name w:val="引用 字符"/>
    <w:basedOn w:val="a0"/>
    <w:link w:val="a7"/>
    <w:uiPriority w:val="29"/>
    <w:rsid w:val="003D149C"/>
    <w:rPr>
      <w:i/>
      <w:iCs/>
      <w:color w:val="404040" w:themeColor="text1" w:themeTint="BF"/>
    </w:rPr>
  </w:style>
  <w:style w:type="paragraph" w:styleId="a9">
    <w:name w:val="List Paragraph"/>
    <w:basedOn w:val="a"/>
    <w:uiPriority w:val="34"/>
    <w:qFormat/>
    <w:rsid w:val="003D149C"/>
    <w:pPr>
      <w:ind w:left="720"/>
      <w:contextualSpacing/>
    </w:pPr>
  </w:style>
  <w:style w:type="character" w:styleId="aa">
    <w:name w:val="Intense Emphasis"/>
    <w:basedOn w:val="a0"/>
    <w:uiPriority w:val="21"/>
    <w:qFormat/>
    <w:rsid w:val="003D149C"/>
    <w:rPr>
      <w:i/>
      <w:iCs/>
      <w:color w:val="2F5496" w:themeColor="accent1" w:themeShade="BF"/>
    </w:rPr>
  </w:style>
  <w:style w:type="paragraph" w:styleId="ab">
    <w:name w:val="Intense Quote"/>
    <w:basedOn w:val="a"/>
    <w:next w:val="a"/>
    <w:link w:val="ac"/>
    <w:uiPriority w:val="30"/>
    <w:qFormat/>
    <w:rsid w:val="003D1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49C"/>
    <w:rPr>
      <w:i/>
      <w:iCs/>
      <w:color w:val="2F5496" w:themeColor="accent1" w:themeShade="BF"/>
    </w:rPr>
  </w:style>
  <w:style w:type="character" w:styleId="ad">
    <w:name w:val="Intense Reference"/>
    <w:basedOn w:val="a0"/>
    <w:uiPriority w:val="32"/>
    <w:qFormat/>
    <w:rsid w:val="003D1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