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E324" w14:textId="77777777" w:rsidR="00241395" w:rsidRDefault="00241395">
      <w:pPr>
        <w:rPr>
          <w:rFonts w:hint="eastAsia"/>
        </w:rPr>
      </w:pPr>
      <w:r>
        <w:rPr>
          <w:rFonts w:hint="eastAsia"/>
        </w:rPr>
        <w:t>有匪君子的拼音：Yǒu Fěi Jūn Zǐ</w:t>
      </w:r>
    </w:p>
    <w:p w14:paraId="5759921E" w14:textId="77777777" w:rsidR="00241395" w:rsidRDefault="00241395">
      <w:pPr>
        <w:rPr>
          <w:rFonts w:hint="eastAsia"/>
        </w:rPr>
      </w:pPr>
      <w:r>
        <w:rPr>
          <w:rFonts w:hint="eastAsia"/>
        </w:rPr>
        <w:t>“有匪君子”出自《诗经·国风·卫风·淇奥》，这句古诗描绘了一位气质非凡、品德高尚的君子形象。它不仅是中国古典文学中的经典表达，也承载着千百年来人们对理想人格的追求与赞美。接下来，我们将从不同角度深入解读这一词汇及其文化内涵。</w:t>
      </w:r>
    </w:p>
    <w:p w14:paraId="28503693" w14:textId="77777777" w:rsidR="00241395" w:rsidRDefault="00241395">
      <w:pPr>
        <w:rPr>
          <w:rFonts w:hint="eastAsia"/>
        </w:rPr>
      </w:pPr>
    </w:p>
    <w:p w14:paraId="4A5F9D75" w14:textId="77777777" w:rsidR="00241395" w:rsidRDefault="00241395">
      <w:pPr>
        <w:rPr>
          <w:rFonts w:hint="eastAsia"/>
        </w:rPr>
      </w:pPr>
      <w:r>
        <w:rPr>
          <w:rFonts w:hint="eastAsia"/>
        </w:rPr>
        <w:t>诗意之美：有匪君子的文化背景</w:t>
      </w:r>
    </w:p>
    <w:p w14:paraId="461345F8" w14:textId="77777777" w:rsidR="00241395" w:rsidRDefault="00241395">
      <w:pPr>
        <w:rPr>
          <w:rFonts w:hint="eastAsia"/>
        </w:rPr>
      </w:pPr>
      <w:r>
        <w:rPr>
          <w:rFonts w:hint="eastAsia"/>
        </w:rPr>
        <w:t>在《诗经》中，“有匪君子”是对一位德才兼备之人的形容。“匪”在这里并非现代意义上的“非”或“不”，而是通假字，意为“斐”，象征着文采斐然。因此，“有匪君子”可以理解为“有文采的君子”。这句话背后蕴含的是周代礼乐文化对人格修养的高度要求——一个人不仅要外貌端庄，更需内在充实，兼具智慧与仁德。</w:t>
      </w:r>
    </w:p>
    <w:p w14:paraId="24BA3129" w14:textId="77777777" w:rsidR="00241395" w:rsidRDefault="00241395">
      <w:pPr>
        <w:rPr>
          <w:rFonts w:hint="eastAsia"/>
        </w:rPr>
      </w:pPr>
    </w:p>
    <w:p w14:paraId="19E7ED99" w14:textId="77777777" w:rsidR="00241395" w:rsidRDefault="00241395">
      <w:pPr>
        <w:rPr>
          <w:rFonts w:hint="eastAsia"/>
        </w:rPr>
      </w:pPr>
      <w:r>
        <w:rPr>
          <w:rFonts w:hint="eastAsia"/>
        </w:rPr>
        <w:t>君子之道：古代社会的理想人格</w:t>
      </w:r>
    </w:p>
    <w:p w14:paraId="27264A09" w14:textId="77777777" w:rsidR="00241395" w:rsidRDefault="00241395">
      <w:pPr>
        <w:rPr>
          <w:rFonts w:hint="eastAsia"/>
        </w:rPr>
      </w:pPr>
      <w:r>
        <w:rPr>
          <w:rFonts w:hint="eastAsia"/>
        </w:rPr>
        <w:t>在中国传统文化中，“君子”是儒家思想的重要概念之一，代表了士人阶层所向往的理想人格。孔子曾多次提到“君子”，将其视为道德修养和社会责任的典范。而“有匪君子”则进一步强调了君子应具备的艺术修养和精神风貌。这种综合了才华、品行与责任感的形象，成为后世文人士大夫效仿的对象。</w:t>
      </w:r>
    </w:p>
    <w:p w14:paraId="3D985D3B" w14:textId="77777777" w:rsidR="00241395" w:rsidRDefault="00241395">
      <w:pPr>
        <w:rPr>
          <w:rFonts w:hint="eastAsia"/>
        </w:rPr>
      </w:pPr>
    </w:p>
    <w:p w14:paraId="658603BE" w14:textId="77777777" w:rsidR="00241395" w:rsidRDefault="00241395">
      <w:pPr>
        <w:rPr>
          <w:rFonts w:hint="eastAsia"/>
        </w:rPr>
      </w:pPr>
      <w:r>
        <w:rPr>
          <w:rFonts w:hint="eastAsia"/>
        </w:rPr>
        <w:t>现代视角下的有匪君子</w:t>
      </w:r>
    </w:p>
    <w:p w14:paraId="136FC2E4" w14:textId="77777777" w:rsidR="00241395" w:rsidRDefault="00241395">
      <w:pPr>
        <w:rPr>
          <w:rFonts w:hint="eastAsia"/>
        </w:rPr>
      </w:pPr>
      <w:r>
        <w:rPr>
          <w:rFonts w:hint="eastAsia"/>
        </w:rPr>
        <w:t>尽管时代变迁，“有匪君子”的精神内核依然具有现实意义。现代社会快节奏的生活方式往往让人忽略了内心的沉淀与提升。然而，“有匪君子”提醒我们，在追求事业成功的同时，也要注重个人品格的培养和文化素养的积累。无论是文学创作还是日常言行，都应当体现出一种优雅从容的态度。</w:t>
      </w:r>
    </w:p>
    <w:p w14:paraId="71E192F5" w14:textId="77777777" w:rsidR="00241395" w:rsidRDefault="00241395">
      <w:pPr>
        <w:rPr>
          <w:rFonts w:hint="eastAsia"/>
        </w:rPr>
      </w:pPr>
    </w:p>
    <w:p w14:paraId="3B905E51" w14:textId="77777777" w:rsidR="00241395" w:rsidRDefault="0024139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5D1A9DC" w14:textId="77777777" w:rsidR="00241395" w:rsidRDefault="00241395">
      <w:pPr>
        <w:rPr>
          <w:rFonts w:hint="eastAsia"/>
        </w:rPr>
      </w:pPr>
      <w:r>
        <w:rPr>
          <w:rFonts w:hint="eastAsia"/>
        </w:rPr>
        <w:t>“有匪君子”不仅是历史长河中的一段佳话，更是连接过去与未来的桥梁。通过学习和传承这一文化符号，我们可以更好地理解中国传统文化的核心价值，并将其融入到当代生活中。让我们以“有匪君子”为榜样，不断追求卓越，努力成为一个内外兼修、德才兼备的人。</w:t>
      </w:r>
    </w:p>
    <w:p w14:paraId="5507A442" w14:textId="77777777" w:rsidR="00241395" w:rsidRDefault="00241395">
      <w:pPr>
        <w:rPr>
          <w:rFonts w:hint="eastAsia"/>
        </w:rPr>
      </w:pPr>
    </w:p>
    <w:p w14:paraId="191CE7BC" w14:textId="77777777" w:rsidR="00241395" w:rsidRDefault="00241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8C46" w14:textId="2135697F" w:rsidR="00232635" w:rsidRDefault="00232635"/>
    <w:sectPr w:rsidR="0023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35"/>
    <w:rsid w:val="00232635"/>
    <w:rsid w:val="002413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11F4-2339-4E03-BAED-74B838D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