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649B" w14:textId="77777777" w:rsidR="00627FA5" w:rsidRDefault="00627FA5">
      <w:pPr>
        <w:rPr>
          <w:rFonts w:hint="eastAsia"/>
        </w:rPr>
      </w:pPr>
      <w:r>
        <w:rPr>
          <w:rFonts w:hint="eastAsia"/>
        </w:rPr>
        <w:t>晕倒的拼音</w:t>
      </w:r>
    </w:p>
    <w:p w14:paraId="3FC5F773" w14:textId="77777777" w:rsidR="00627FA5" w:rsidRDefault="00627FA5">
      <w:pPr>
        <w:rPr>
          <w:rFonts w:hint="eastAsia"/>
        </w:rPr>
      </w:pPr>
      <w:r>
        <w:rPr>
          <w:rFonts w:hint="eastAsia"/>
        </w:rPr>
        <w:t>“晕倒”的拼音是“yūn dǎo”。在汉语中，“晕”字是一个多音字，但在“晕倒”一词中读作“yūn”，意指因各种原因导致的短暂性意识丧失现象。这种情况在生活中时有发生，可能由于身体不适、过度劳累、情绪波动剧烈或是长时间站立等因素引发。</w:t>
      </w:r>
    </w:p>
    <w:p w14:paraId="6C2B6F66" w14:textId="77777777" w:rsidR="00627FA5" w:rsidRDefault="00627FA5">
      <w:pPr>
        <w:rPr>
          <w:rFonts w:hint="eastAsia"/>
        </w:rPr>
      </w:pPr>
    </w:p>
    <w:p w14:paraId="765A6C11" w14:textId="77777777" w:rsidR="00627FA5" w:rsidRDefault="00627FA5">
      <w:pPr>
        <w:rPr>
          <w:rFonts w:hint="eastAsia"/>
        </w:rPr>
      </w:pPr>
      <w:r>
        <w:rPr>
          <w:rFonts w:hint="eastAsia"/>
        </w:rPr>
        <w:t>晕倒的原因分析</w:t>
      </w:r>
    </w:p>
    <w:p w14:paraId="09EE3102" w14:textId="77777777" w:rsidR="00627FA5" w:rsidRDefault="00627FA5">
      <w:pPr>
        <w:rPr>
          <w:rFonts w:hint="eastAsia"/>
        </w:rPr>
      </w:pPr>
      <w:r>
        <w:rPr>
          <w:rFonts w:hint="eastAsia"/>
        </w:rPr>
        <w:t>造成晕倒的原因多种多样，其中最常见的是体位性低血压，当一个人从坐姿或卧姿迅速站起时，可能会出现短暂性的脑部供血不足，从而导致晕厥。心脏疾病、血糖过低（低血糖）、贫血等健康问题也是常见的诱因之一。心理因素同样不可忽视，例如恐惧、紧张或极度悲伤都可能导致个体突然晕倒。</w:t>
      </w:r>
    </w:p>
    <w:p w14:paraId="13BF8164" w14:textId="77777777" w:rsidR="00627FA5" w:rsidRDefault="00627FA5">
      <w:pPr>
        <w:rPr>
          <w:rFonts w:hint="eastAsia"/>
        </w:rPr>
      </w:pPr>
    </w:p>
    <w:p w14:paraId="3420BD40" w14:textId="77777777" w:rsidR="00627FA5" w:rsidRDefault="00627FA5">
      <w:pPr>
        <w:rPr>
          <w:rFonts w:hint="eastAsia"/>
        </w:rPr>
      </w:pPr>
      <w:r>
        <w:rPr>
          <w:rFonts w:hint="eastAsia"/>
        </w:rPr>
        <w:t>如何预防晕倒</w:t>
      </w:r>
    </w:p>
    <w:p w14:paraId="5F46E38C" w14:textId="77777777" w:rsidR="00627FA5" w:rsidRDefault="00627FA5">
      <w:pPr>
        <w:rPr>
          <w:rFonts w:hint="eastAsia"/>
        </w:rPr>
      </w:pPr>
      <w:r>
        <w:rPr>
          <w:rFonts w:hint="eastAsia"/>
        </w:rPr>
        <w:t>针对不同原因引起的晕倒情况，可以采取相应的预防措施。保持充足的水分摄入和合理的饮食习惯有助于维持正常的血糖水平；避免突然变换体位，尤其是早晨起床时应缓慢起身，以减少体位性低血压的发生几率；定期进行体检，及时发现并治疗潜在的心脏病、贫血等病症；同时，学习放松技巧，调节情绪状态，对防止因心理压力过大而导致的晕倒也有积极作用。</w:t>
      </w:r>
    </w:p>
    <w:p w14:paraId="01C36EAE" w14:textId="77777777" w:rsidR="00627FA5" w:rsidRDefault="00627FA5">
      <w:pPr>
        <w:rPr>
          <w:rFonts w:hint="eastAsia"/>
        </w:rPr>
      </w:pPr>
    </w:p>
    <w:p w14:paraId="75F8013B" w14:textId="77777777" w:rsidR="00627FA5" w:rsidRDefault="00627FA5">
      <w:pPr>
        <w:rPr>
          <w:rFonts w:hint="eastAsia"/>
        </w:rPr>
      </w:pPr>
      <w:r>
        <w:rPr>
          <w:rFonts w:hint="eastAsia"/>
        </w:rPr>
        <w:t>遇到他人晕倒时的应对方法</w:t>
      </w:r>
    </w:p>
    <w:p w14:paraId="027B987E" w14:textId="77777777" w:rsidR="00627FA5" w:rsidRDefault="00627FA5">
      <w:pPr>
        <w:rPr>
          <w:rFonts w:hint="eastAsia"/>
        </w:rPr>
      </w:pPr>
      <w:r>
        <w:rPr>
          <w:rFonts w:hint="eastAsia"/>
        </w:rPr>
        <w:t>如果身边有人突然晕倒，首先应当保持冷静，并尽快判断其意识状态及呼吸情况。若患者意识清醒，可让其平躺并抬高双腿，以促进血液回流至大脑；若患者失去意识但仍有呼吸，则应将其放置于侧卧位，确保呼吸道通畅；一旦发现患者无呼吸或心跳停止，应立即实施心肺复苏术，并呼叫急救服务寻求专业援助。在处理此类紧急情况时，正确的初步处理至关重要。</w:t>
      </w:r>
    </w:p>
    <w:p w14:paraId="3E12B765" w14:textId="77777777" w:rsidR="00627FA5" w:rsidRDefault="00627FA5">
      <w:pPr>
        <w:rPr>
          <w:rFonts w:hint="eastAsia"/>
        </w:rPr>
      </w:pPr>
    </w:p>
    <w:p w14:paraId="2F2AB47D" w14:textId="77777777" w:rsidR="00627FA5" w:rsidRDefault="00627FA5">
      <w:pPr>
        <w:rPr>
          <w:rFonts w:hint="eastAsia"/>
        </w:rPr>
      </w:pPr>
    </w:p>
    <w:p w14:paraId="007DA4E9" w14:textId="77777777" w:rsidR="00627FA5" w:rsidRDefault="00627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436B3" w14:textId="145AF535" w:rsidR="00490A9E" w:rsidRDefault="00490A9E"/>
    <w:sectPr w:rsidR="00490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9E"/>
    <w:rsid w:val="00490A9E"/>
    <w:rsid w:val="00627F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7356F-F7FC-488A-8455-D3EDD6EC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