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ACE1" w14:textId="77777777" w:rsidR="008D1CA6" w:rsidRDefault="008D1CA6">
      <w:pPr>
        <w:rPr>
          <w:rFonts w:hint="eastAsia"/>
        </w:rPr>
      </w:pPr>
      <w:r>
        <w:rPr>
          <w:rFonts w:hint="eastAsia"/>
        </w:rPr>
        <w:t>是堆的拼音怎么写的拼</w:t>
      </w:r>
    </w:p>
    <w:p w14:paraId="5C657936" w14:textId="77777777" w:rsidR="008D1CA6" w:rsidRDefault="008D1CA6">
      <w:pPr>
        <w:rPr>
          <w:rFonts w:hint="eastAsia"/>
        </w:rPr>
      </w:pPr>
      <w:r>
        <w:rPr>
          <w:rFonts w:hint="eastAsia"/>
        </w:rPr>
        <w:t>“是堆”的拼音写作“shì duī”，其中“是”（shì）为第四声，表示肯定、确实的意思；而“堆”（duī）则是第一声，通常用来描述物体聚集在一起形成的一个小山状结构。这个词语组合虽然在实际应用中并不常见，但了解其准确的拼音有助于更好地理解和学习汉语。</w:t>
      </w:r>
    </w:p>
    <w:p w14:paraId="4E243E46" w14:textId="77777777" w:rsidR="008D1CA6" w:rsidRDefault="008D1CA6">
      <w:pPr>
        <w:rPr>
          <w:rFonts w:hint="eastAsia"/>
        </w:rPr>
      </w:pPr>
    </w:p>
    <w:p w14:paraId="48C4A595" w14:textId="77777777" w:rsidR="008D1CA6" w:rsidRDefault="008D1CA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DC3CBB8" w14:textId="77777777" w:rsidR="008D1CA6" w:rsidRDefault="008D1CA6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汉语拼音作为辅助汉字读音的工具，对于初学者来说尤其关键。它由拉丁字母组成，用于标记汉字的发音。通过学习拼音，不仅可以帮助学生更准确地发音，还能促进对汉字的记忆和理解。例如，“是”字，单独来看，代表肯定或陈述事实，而“堆”则更多指的是某种形状或状态。</w:t>
      </w:r>
    </w:p>
    <w:p w14:paraId="64954280" w14:textId="77777777" w:rsidR="008D1CA6" w:rsidRDefault="008D1CA6">
      <w:pPr>
        <w:rPr>
          <w:rFonts w:hint="eastAsia"/>
        </w:rPr>
      </w:pPr>
    </w:p>
    <w:p w14:paraId="23F685D1" w14:textId="77777777" w:rsidR="008D1CA6" w:rsidRDefault="008D1CA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D639B6" w14:textId="77777777" w:rsidR="008D1CA6" w:rsidRDefault="008D1CA6">
      <w:pPr>
        <w:rPr>
          <w:rFonts w:hint="eastAsia"/>
        </w:rPr>
      </w:pPr>
      <w:r>
        <w:rPr>
          <w:rFonts w:hint="eastAsia"/>
        </w:rPr>
        <w:t>学习拼音是进入汉语世界的第一步。它不仅能够帮助外国人更快地入门汉语，也是中国儿童学习语言的重要工具之一。通过拼音，可以有效地提高阅读能力，因为它提供了一种系统的方法来标注汉字的发音。这对于记忆复杂且多样的汉字特别有用。拼音的学习也为后续学习提供了坚实的基础，比如在学习成语、诗词等方面都能发挥重要作用。</w:t>
      </w:r>
    </w:p>
    <w:p w14:paraId="6F12EE5C" w14:textId="77777777" w:rsidR="008D1CA6" w:rsidRDefault="008D1CA6">
      <w:pPr>
        <w:rPr>
          <w:rFonts w:hint="eastAsia"/>
        </w:rPr>
      </w:pPr>
    </w:p>
    <w:p w14:paraId="2C37F241" w14:textId="77777777" w:rsidR="008D1CA6" w:rsidRDefault="008D1CA6">
      <w:pPr>
        <w:rPr>
          <w:rFonts w:hint="eastAsia"/>
        </w:rPr>
      </w:pPr>
      <w:r>
        <w:rPr>
          <w:rFonts w:hint="eastAsia"/>
        </w:rPr>
        <w:t>关于“是堆”的进一步探讨</w:t>
      </w:r>
    </w:p>
    <w:p w14:paraId="00B39512" w14:textId="77777777" w:rsidR="008D1CA6" w:rsidRDefault="008D1CA6">
      <w:pPr>
        <w:rPr>
          <w:rFonts w:hint="eastAsia"/>
        </w:rPr>
      </w:pPr>
      <w:r>
        <w:rPr>
          <w:rFonts w:hint="eastAsia"/>
        </w:rPr>
        <w:t>尽管“是堆”这一词语组合在日常交流中不常用，但它可以作为一个有趣的例子来探讨汉字和拼音的关系。“是堆”这个词组可以引发我们对汉语结构和语法的思考。例如，在特定语境下，我们可以创造一些句子来使用这个词组，如“那是一个是堆的问题”，这样的句子虽略显生硬，却能激发人们对语言表达多样性的探索。</w:t>
      </w:r>
    </w:p>
    <w:p w14:paraId="0754446A" w14:textId="77777777" w:rsidR="008D1CA6" w:rsidRDefault="008D1CA6">
      <w:pPr>
        <w:rPr>
          <w:rFonts w:hint="eastAsia"/>
        </w:rPr>
      </w:pPr>
    </w:p>
    <w:p w14:paraId="6398F89E" w14:textId="77777777" w:rsidR="008D1CA6" w:rsidRDefault="008D1CA6">
      <w:pPr>
        <w:rPr>
          <w:rFonts w:hint="eastAsia"/>
        </w:rPr>
      </w:pPr>
      <w:r>
        <w:rPr>
          <w:rFonts w:hint="eastAsia"/>
        </w:rPr>
        <w:t>最后的总结</w:t>
      </w:r>
    </w:p>
    <w:p w14:paraId="27E9C21D" w14:textId="77777777" w:rsidR="008D1CA6" w:rsidRDefault="008D1CA6">
      <w:pPr>
        <w:rPr>
          <w:rFonts w:hint="eastAsia"/>
        </w:rPr>
      </w:pPr>
      <w:r>
        <w:rPr>
          <w:rFonts w:hint="eastAsia"/>
        </w:rPr>
        <w:t>“是堆”的拼音“shì duī”不仅仅是一个简单的语音标识，它还涉及到汉字学习、汉语语法以及如何更加灵活地运用汉语进行表达等多个方面。通过对这类词组的深入分析，我们可以发现汉语的无限魅力和深刻内涵。希望本文能够为汉语爱好者提供一些有益的信息，并鼓励大家在学习汉语的道路上不断前行。</w:t>
      </w:r>
    </w:p>
    <w:p w14:paraId="250B61C0" w14:textId="77777777" w:rsidR="008D1CA6" w:rsidRDefault="008D1CA6">
      <w:pPr>
        <w:rPr>
          <w:rFonts w:hint="eastAsia"/>
        </w:rPr>
      </w:pPr>
    </w:p>
    <w:p w14:paraId="7E3DEE81" w14:textId="77777777" w:rsidR="008D1CA6" w:rsidRDefault="008D1CA6">
      <w:pPr>
        <w:rPr>
          <w:rFonts w:hint="eastAsia"/>
        </w:rPr>
      </w:pPr>
    </w:p>
    <w:p w14:paraId="2AD94779" w14:textId="77777777" w:rsidR="008D1CA6" w:rsidRDefault="008D1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F8E2C" w14:textId="28F3C500" w:rsidR="0029521F" w:rsidRDefault="0029521F"/>
    <w:sectPr w:rsidR="0029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1F"/>
    <w:rsid w:val="0029521F"/>
    <w:rsid w:val="008D1C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3F5A9-8426-427A-BA56-66427C2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