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2866" w14:textId="77777777" w:rsidR="004B1DA7" w:rsidRDefault="004B1DA7">
      <w:pPr>
        <w:rPr>
          <w:rFonts w:hint="eastAsia"/>
        </w:rPr>
      </w:pPr>
    </w:p>
    <w:p w14:paraId="3D9E1BC1" w14:textId="77777777" w:rsidR="004B1DA7" w:rsidRDefault="004B1DA7">
      <w:pPr>
        <w:rPr>
          <w:rFonts w:hint="eastAsia"/>
        </w:rPr>
      </w:pPr>
      <w:r>
        <w:rPr>
          <w:rFonts w:hint="eastAsia"/>
        </w:rPr>
        <w:t>无重雾的拼音简介</w:t>
      </w:r>
    </w:p>
    <w:p w14:paraId="6CB1062E" w14:textId="77777777" w:rsidR="004B1DA7" w:rsidRDefault="004B1DA7">
      <w:pPr>
        <w:rPr>
          <w:rFonts w:hint="eastAsia"/>
        </w:rPr>
      </w:pPr>
      <w:r>
        <w:rPr>
          <w:rFonts w:hint="eastAsia"/>
        </w:rPr>
        <w:t>无重雾，“wú zhòng wù”，这个短语或许不是传统意义上的成语或是通用词汇，但它以一种独特的方式结合了三个汉字，分别代表“没有”、“重复”和“雾”。这种组合不仅让人联想到清晰、明了的状态，也象征着人们追求真理、知识以及生活中的透明度与真实性的渴望。在这个介绍中，我们将探索“无重雾”的深层含义，以及它在语言学、文化乃至日常生活中的可能应用。</w:t>
      </w:r>
    </w:p>
    <w:p w14:paraId="6700F483" w14:textId="77777777" w:rsidR="004B1DA7" w:rsidRDefault="004B1DA7">
      <w:pPr>
        <w:rPr>
          <w:rFonts w:hint="eastAsia"/>
        </w:rPr>
      </w:pPr>
    </w:p>
    <w:p w14:paraId="6B9907E5" w14:textId="77777777" w:rsidR="004B1DA7" w:rsidRDefault="004B1DA7">
      <w:pPr>
        <w:rPr>
          <w:rFonts w:hint="eastAsia"/>
        </w:rPr>
      </w:pPr>
    </w:p>
    <w:p w14:paraId="2AC1789F" w14:textId="77777777" w:rsidR="004B1DA7" w:rsidRDefault="004B1DA7">
      <w:pPr>
        <w:rPr>
          <w:rFonts w:hint="eastAsia"/>
        </w:rPr>
      </w:pPr>
      <w:r>
        <w:rPr>
          <w:rFonts w:hint="eastAsia"/>
        </w:rPr>
        <w:t>拼音的魅力与意义</w:t>
      </w:r>
    </w:p>
    <w:p w14:paraId="2F56EAA5" w14:textId="77777777" w:rsidR="004B1DA7" w:rsidRDefault="004B1DA7">
      <w:pPr>
        <w:rPr>
          <w:rFonts w:hint="eastAsia"/>
        </w:rPr>
      </w:pPr>
      <w:r>
        <w:rPr>
          <w:rFonts w:hint="eastAsia"/>
        </w:rPr>
        <w:t>拼音作为连接汉语字符与其发音之间的桥梁，在学习和使用汉语过程中扮演着至关重要的角色。通过拼音，“无重雾”这一表达得以被准确地发音，使得即使是汉语初学者也能轻松掌握其读音。“无重雾”的拼音不仅传达了字面意思，更隐含了对清晰视野、明确目标的追求。在快节奏且信息繁杂的现代社会中，保持一种“无重雾”的状态显得尤为重要，它鼓励人们穿透表象，追寻事物的本质。</w:t>
      </w:r>
    </w:p>
    <w:p w14:paraId="73811AEB" w14:textId="77777777" w:rsidR="004B1DA7" w:rsidRDefault="004B1DA7">
      <w:pPr>
        <w:rPr>
          <w:rFonts w:hint="eastAsia"/>
        </w:rPr>
      </w:pPr>
    </w:p>
    <w:p w14:paraId="079D1DF8" w14:textId="77777777" w:rsidR="004B1DA7" w:rsidRDefault="004B1DA7">
      <w:pPr>
        <w:rPr>
          <w:rFonts w:hint="eastAsia"/>
        </w:rPr>
      </w:pPr>
    </w:p>
    <w:p w14:paraId="7C7FBB7A" w14:textId="77777777" w:rsidR="004B1DA7" w:rsidRDefault="004B1DA7">
      <w:pPr>
        <w:rPr>
          <w:rFonts w:hint="eastAsia"/>
        </w:rPr>
      </w:pPr>
      <w:r>
        <w:rPr>
          <w:rFonts w:hint="eastAsia"/>
        </w:rPr>
        <w:t>从“无重雾”看中文之美</w:t>
      </w:r>
    </w:p>
    <w:p w14:paraId="57276440" w14:textId="77777777" w:rsidR="004B1DA7" w:rsidRDefault="004B1DA7">
      <w:pPr>
        <w:rPr>
          <w:rFonts w:hint="eastAsia"/>
        </w:rPr>
      </w:pPr>
      <w:r>
        <w:rPr>
          <w:rFonts w:hint="eastAsia"/>
        </w:rPr>
        <w:t>中文是一种富有诗意的语言，每一个词、每一句话背后都蕴含着深厚的文化底蕴和历史故事。“无重雾”这一词语虽然简单，却能引发人们对语言美学的深思。它提醒我们，无论是在文学创作还是日常交流中，追求简洁明了的表达方式都是极为重要的。正如清晨的第一缕阳光穿透晨雾，照亮大地一样，“无重雾”的理念也旨在驱散误解与混乱，带来光明与理解。</w:t>
      </w:r>
    </w:p>
    <w:p w14:paraId="6939ECEF" w14:textId="77777777" w:rsidR="004B1DA7" w:rsidRDefault="004B1DA7">
      <w:pPr>
        <w:rPr>
          <w:rFonts w:hint="eastAsia"/>
        </w:rPr>
      </w:pPr>
    </w:p>
    <w:p w14:paraId="2EBA2BE9" w14:textId="77777777" w:rsidR="004B1DA7" w:rsidRDefault="004B1DA7">
      <w:pPr>
        <w:rPr>
          <w:rFonts w:hint="eastAsia"/>
        </w:rPr>
      </w:pPr>
    </w:p>
    <w:p w14:paraId="44C51409" w14:textId="77777777" w:rsidR="004B1DA7" w:rsidRDefault="004B1DA7">
      <w:pPr>
        <w:rPr>
          <w:rFonts w:hint="eastAsia"/>
        </w:rPr>
      </w:pPr>
      <w:r>
        <w:rPr>
          <w:rFonts w:hint="eastAsia"/>
        </w:rPr>
        <w:t>实现“无重雾”的生活方式</w:t>
      </w:r>
    </w:p>
    <w:p w14:paraId="75E777DB" w14:textId="77777777" w:rsidR="004B1DA7" w:rsidRDefault="004B1DA7">
      <w:pPr>
        <w:rPr>
          <w:rFonts w:hint="eastAsia"/>
        </w:rPr>
      </w:pPr>
      <w:r>
        <w:rPr>
          <w:rFonts w:hint="eastAsia"/>
        </w:rPr>
        <w:t>在现实生活中，要达到“无重雾”的状态并非易事。这需要我们不断提升自我认知能力，学会透过现象看本质，并勇于面对真实的自己和周围的世界。无论是处理人际关系、职场挑战还是个人成长方面，保持开放的心态，积极寻求解决问题的方法，都是通往“无重雾”境界的重要步骤。培养批判性思维能力和信息筛选技巧也是不可或缺的，它们帮助我们在信息爆炸的时代中保持清醒的头脑，避免迷失方向。</w:t>
      </w:r>
    </w:p>
    <w:p w14:paraId="07805A2D" w14:textId="77777777" w:rsidR="004B1DA7" w:rsidRDefault="004B1DA7">
      <w:pPr>
        <w:rPr>
          <w:rFonts w:hint="eastAsia"/>
        </w:rPr>
      </w:pPr>
    </w:p>
    <w:p w14:paraId="1F6950C4" w14:textId="77777777" w:rsidR="004B1DA7" w:rsidRDefault="004B1DA7">
      <w:pPr>
        <w:rPr>
          <w:rFonts w:hint="eastAsia"/>
        </w:rPr>
      </w:pPr>
    </w:p>
    <w:p w14:paraId="56A0E7EB" w14:textId="77777777" w:rsidR="004B1DA7" w:rsidRDefault="004B1DA7">
      <w:pPr>
        <w:rPr>
          <w:rFonts w:hint="eastAsia"/>
        </w:rPr>
      </w:pPr>
      <w:r>
        <w:rPr>
          <w:rFonts w:hint="eastAsia"/>
        </w:rPr>
        <w:t>最后的总结</w:t>
      </w:r>
    </w:p>
    <w:p w14:paraId="04362CA8" w14:textId="77777777" w:rsidR="004B1DA7" w:rsidRDefault="004B1DA7">
      <w:pPr>
        <w:rPr>
          <w:rFonts w:hint="eastAsia"/>
        </w:rPr>
      </w:pPr>
      <w:r>
        <w:rPr>
          <w:rFonts w:hint="eastAsia"/>
        </w:rPr>
        <w:t>“无重雾”的拼音不仅仅是一个简单的发音指南，它还承载着深刻的文化内涵和哲理思考。通过理解和实践“无重雾”的精神，我们可以更好地应对生活中的各种挑战，追求更加清晰、透明的人生观。让我们一起努力，向着那个没有迷雾、充满光明的方向前进吧。</w:t>
      </w:r>
    </w:p>
    <w:p w14:paraId="358F36C6" w14:textId="77777777" w:rsidR="004B1DA7" w:rsidRDefault="004B1DA7">
      <w:pPr>
        <w:rPr>
          <w:rFonts w:hint="eastAsia"/>
        </w:rPr>
      </w:pPr>
    </w:p>
    <w:p w14:paraId="5A87BB4D" w14:textId="77777777" w:rsidR="004B1DA7" w:rsidRDefault="004B1DA7">
      <w:pPr>
        <w:rPr>
          <w:rFonts w:hint="eastAsia"/>
        </w:rPr>
      </w:pPr>
    </w:p>
    <w:p w14:paraId="5F6C31F7" w14:textId="77777777" w:rsidR="004B1DA7" w:rsidRDefault="004B1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48553" w14:textId="24294C98" w:rsidR="001E4B58" w:rsidRDefault="001E4B58"/>
    <w:sectPr w:rsidR="001E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8"/>
    <w:rsid w:val="001E4B58"/>
    <w:rsid w:val="004B1D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4AD8-55E4-4FB9-8B2F-62190D5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