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60E5E" w14:textId="77777777" w:rsidR="006135D9" w:rsidRDefault="006135D9">
      <w:pPr>
        <w:rPr>
          <w:rFonts w:hint="eastAsia"/>
        </w:rPr>
      </w:pPr>
    </w:p>
    <w:p w14:paraId="57F44449" w14:textId="77777777" w:rsidR="006135D9" w:rsidRDefault="006135D9">
      <w:pPr>
        <w:rPr>
          <w:rFonts w:hint="eastAsia"/>
        </w:rPr>
      </w:pPr>
      <w:r>
        <w:rPr>
          <w:rFonts w:hint="eastAsia"/>
        </w:rPr>
        <w:t>无可奈何拍打嘴角的拼音</w:t>
      </w:r>
    </w:p>
    <w:p w14:paraId="2010CF0C" w14:textId="77777777" w:rsidR="006135D9" w:rsidRDefault="006135D9">
      <w:pPr>
        <w:rPr>
          <w:rFonts w:hint="eastAsia"/>
        </w:rPr>
      </w:pPr>
      <w:r>
        <w:rPr>
          <w:rFonts w:hint="eastAsia"/>
        </w:rPr>
        <w:t>无可奈何拍打嘴角，这个动作或许并不常见于日常生活中，但它却能引发人们对于情绪表达和身体语言之间微妙关系的思考。在汉语中，“无可奈何”意指面对某种情况时感到无力改变、无法可想的状态；而“拍打嘴角”则是一种可能表示懊恼或自我安慰的身体动作。将这两者结合，便形成了一种特别的情境描述。</w:t>
      </w:r>
    </w:p>
    <w:p w14:paraId="1FB4D1DF" w14:textId="77777777" w:rsidR="006135D9" w:rsidRDefault="006135D9">
      <w:pPr>
        <w:rPr>
          <w:rFonts w:hint="eastAsia"/>
        </w:rPr>
      </w:pPr>
    </w:p>
    <w:p w14:paraId="2637A4F9" w14:textId="77777777" w:rsidR="006135D9" w:rsidRDefault="006135D9">
      <w:pPr>
        <w:rPr>
          <w:rFonts w:hint="eastAsia"/>
        </w:rPr>
      </w:pPr>
    </w:p>
    <w:p w14:paraId="5B0A3810" w14:textId="77777777" w:rsidR="006135D9" w:rsidRDefault="006135D9">
      <w:pPr>
        <w:rPr>
          <w:rFonts w:hint="eastAsia"/>
        </w:rPr>
      </w:pPr>
      <w:r>
        <w:rPr>
          <w:rFonts w:hint="eastAsia"/>
        </w:rPr>
        <w:t>情感与表达</w:t>
      </w:r>
    </w:p>
    <w:p w14:paraId="1D74D752" w14:textId="77777777" w:rsidR="006135D9" w:rsidRDefault="006135D9">
      <w:pPr>
        <w:rPr>
          <w:rFonts w:hint="eastAsia"/>
        </w:rPr>
      </w:pPr>
      <w:r>
        <w:rPr>
          <w:rFonts w:hint="eastAsia"/>
        </w:rPr>
        <w:t>当人们处于一种无可奈何的状态时，内心往往充满了复杂的情感，如失望、沮丧或是无奈。这种状态下，人们可能会不自觉地通过一些小动作来表达自己的情绪，比如轻轻拍打嘴角。这样的行为并非是刻意为之，而是潜意识里寻找一种释放压力的方式。从心理学的角度来看，这些小动作可以帮助个体缓解紧张情绪，找到片刻的心灵慰藉。</w:t>
      </w:r>
    </w:p>
    <w:p w14:paraId="75A69512" w14:textId="77777777" w:rsidR="006135D9" w:rsidRDefault="006135D9">
      <w:pPr>
        <w:rPr>
          <w:rFonts w:hint="eastAsia"/>
        </w:rPr>
      </w:pPr>
    </w:p>
    <w:p w14:paraId="48B0AD64" w14:textId="77777777" w:rsidR="006135D9" w:rsidRDefault="006135D9">
      <w:pPr>
        <w:rPr>
          <w:rFonts w:hint="eastAsia"/>
        </w:rPr>
      </w:pPr>
    </w:p>
    <w:p w14:paraId="2CBAE6E8" w14:textId="77777777" w:rsidR="006135D9" w:rsidRDefault="006135D9">
      <w:pPr>
        <w:rPr>
          <w:rFonts w:hint="eastAsia"/>
        </w:rPr>
      </w:pPr>
      <w:r>
        <w:rPr>
          <w:rFonts w:hint="eastAsia"/>
        </w:rPr>
        <w:t>文化背景下的解读</w:t>
      </w:r>
    </w:p>
    <w:p w14:paraId="3CCC8792" w14:textId="77777777" w:rsidR="006135D9" w:rsidRDefault="006135D9">
      <w:pPr>
        <w:rPr>
          <w:rFonts w:hint="eastAsia"/>
        </w:rPr>
      </w:pPr>
      <w:r>
        <w:rPr>
          <w:rFonts w:hint="eastAsia"/>
        </w:rPr>
        <w:t>在不同的文化背景下，身体语言有着千差万别的意义。在中国的文化语境中，“无可奈何拍打嘴角”这一动作虽然没有特定的传统含义，但可以从中窥见中国人细腻且含蓄的情感表达方式。与西方文化中较为直接的情感表达相比，东方人倾向于用更加内敛的方式展现内心的波动。通过观察一个人的动作，我们可以更深入地理解其未说出口的话语。</w:t>
      </w:r>
    </w:p>
    <w:p w14:paraId="11FCCDAF" w14:textId="77777777" w:rsidR="006135D9" w:rsidRDefault="006135D9">
      <w:pPr>
        <w:rPr>
          <w:rFonts w:hint="eastAsia"/>
        </w:rPr>
      </w:pPr>
    </w:p>
    <w:p w14:paraId="752E32C8" w14:textId="77777777" w:rsidR="006135D9" w:rsidRDefault="006135D9">
      <w:pPr>
        <w:rPr>
          <w:rFonts w:hint="eastAsia"/>
        </w:rPr>
      </w:pPr>
    </w:p>
    <w:p w14:paraId="40D27165" w14:textId="77777777" w:rsidR="006135D9" w:rsidRDefault="006135D9">
      <w:pPr>
        <w:rPr>
          <w:rFonts w:hint="eastAsia"/>
        </w:rPr>
      </w:pPr>
      <w:r>
        <w:rPr>
          <w:rFonts w:hint="eastAsia"/>
        </w:rPr>
        <w:t>日常生活中的体现</w:t>
      </w:r>
    </w:p>
    <w:p w14:paraId="0955EF76" w14:textId="77777777" w:rsidR="006135D9" w:rsidRDefault="006135D9">
      <w:pPr>
        <w:rPr>
          <w:rFonts w:hint="eastAsia"/>
        </w:rPr>
      </w:pPr>
      <w:r>
        <w:rPr>
          <w:rFonts w:hint="eastAsia"/>
        </w:rPr>
        <w:t>尽管“无可奈何拍打嘴角”不是每个人都会做出的具体动作，但在日常生活中，类似的细微举动并不少见。例如，在遇到困难决定放弃时，有人会揉眼睛、摸耳朵或者轻敲桌面。这些看似不经意的小动作实际上都是我们处理负面情绪的一种途径。了解并关注这些细节，不仅有助于增进人际关系的理解，还能帮助个人更好地管理自身的情绪状态。</w:t>
      </w:r>
    </w:p>
    <w:p w14:paraId="0EEBBF06" w14:textId="77777777" w:rsidR="006135D9" w:rsidRDefault="006135D9">
      <w:pPr>
        <w:rPr>
          <w:rFonts w:hint="eastAsia"/>
        </w:rPr>
      </w:pPr>
    </w:p>
    <w:p w14:paraId="37CBCBFF" w14:textId="77777777" w:rsidR="006135D9" w:rsidRDefault="006135D9">
      <w:pPr>
        <w:rPr>
          <w:rFonts w:hint="eastAsia"/>
        </w:rPr>
      </w:pPr>
    </w:p>
    <w:p w14:paraId="4A4948DA" w14:textId="77777777" w:rsidR="006135D9" w:rsidRDefault="006135D9">
      <w:pPr>
        <w:rPr>
          <w:rFonts w:hint="eastAsia"/>
        </w:rPr>
      </w:pPr>
      <w:r>
        <w:rPr>
          <w:rFonts w:hint="eastAsia"/>
        </w:rPr>
        <w:t>最后的总结</w:t>
      </w:r>
    </w:p>
    <w:p w14:paraId="3BBFB31C" w14:textId="77777777" w:rsidR="006135D9" w:rsidRDefault="006135D9">
      <w:pPr>
        <w:rPr>
          <w:rFonts w:hint="eastAsia"/>
        </w:rPr>
      </w:pPr>
      <w:r>
        <w:rPr>
          <w:rFonts w:hint="eastAsia"/>
        </w:rPr>
        <w:t>通过对“无可奈何拍打嘴角”的探讨，我们不仅可以了解到这一独特动作背后所蕴含的情感信息，更能认识到非言语交流在人际互动中的重要性。每一个小小的动作都可能是心灵深处声音的外在表现形式，值得我们去细心体会和尊重。在生活中学会观察和理解他人以及自己的这些非言语信号，无疑能够促进更加和谐的人际关系。</w:t>
      </w:r>
    </w:p>
    <w:p w14:paraId="72897019" w14:textId="77777777" w:rsidR="006135D9" w:rsidRDefault="006135D9">
      <w:pPr>
        <w:rPr>
          <w:rFonts w:hint="eastAsia"/>
        </w:rPr>
      </w:pPr>
    </w:p>
    <w:p w14:paraId="631FE9AE" w14:textId="77777777" w:rsidR="006135D9" w:rsidRDefault="006135D9">
      <w:pPr>
        <w:rPr>
          <w:rFonts w:hint="eastAsia"/>
        </w:rPr>
      </w:pPr>
    </w:p>
    <w:p w14:paraId="7BE95212" w14:textId="77777777" w:rsidR="006135D9" w:rsidRDefault="006135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77220A" w14:textId="5A54A275" w:rsidR="002B2C9F" w:rsidRDefault="002B2C9F"/>
    <w:sectPr w:rsidR="002B2C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9F"/>
    <w:rsid w:val="002B2C9F"/>
    <w:rsid w:val="006135D9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4D4B9D-182B-4AD2-9B5F-6DA94DD9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C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C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C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C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C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C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C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C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C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C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C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C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C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C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C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C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C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C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C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C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C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C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C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C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C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C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C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C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C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